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D01FA" w:rsidRPr="00F51E95" w:rsidTr="006E7B41">
        <w:trPr>
          <w:trHeight w:val="4111"/>
        </w:trPr>
        <w:tc>
          <w:tcPr>
            <w:tcW w:w="9978" w:type="dxa"/>
          </w:tcPr>
          <w:p w:rsidR="00FD01FA" w:rsidRPr="00F51E95" w:rsidRDefault="00FD01FA" w:rsidP="003421A0">
            <w:pPr>
              <w:tabs>
                <w:tab w:val="left" w:pos="97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59.5pt" o:ole="" filled="t">
                  <v:fill color2="black"/>
                  <v:imagedata r:id="rId9" o:title=""/>
                </v:shape>
                <o:OLEObject Type="Embed" ProgID="Word.Picture.8" ShapeID="_x0000_i1025" DrawAspect="Content" ObjectID="_1688203393" r:id="rId10"/>
              </w:object>
            </w:r>
          </w:p>
          <w:p w:rsidR="00FD01FA" w:rsidRPr="00F51E95" w:rsidRDefault="00FD01FA" w:rsidP="003421A0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D01FA" w:rsidRPr="003421A0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32"/>
              </w:rPr>
            </w:pPr>
          </w:p>
          <w:p w:rsidR="00FD01FA" w:rsidRPr="00F51E95" w:rsidRDefault="00FD01FA" w:rsidP="003421A0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FD01FA" w:rsidRPr="003421A0" w:rsidRDefault="00FD01FA" w:rsidP="003421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  <w:p w:rsidR="003421A0" w:rsidRDefault="00B273F3" w:rsidP="003421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D01FA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 </w:t>
            </w:r>
            <w:r w:rsidR="00FD01FA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</w:t>
            </w:r>
            <w:r w:rsidR="00FD01FA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1012</w:t>
            </w:r>
          </w:p>
          <w:p w:rsidR="003421A0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  <w:p w:rsidR="003421A0" w:rsidRPr="00DF69EF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Об утверждении муниципальной программы </w:t>
            </w:r>
          </w:p>
          <w:p w:rsidR="003421A0" w:rsidRPr="00DF69EF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«Обеспечение условий для развития </w:t>
            </w:r>
          </w:p>
          <w:p w:rsidR="003421A0" w:rsidRPr="00DF69EF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физической культуры, школьного спорта и </w:t>
            </w:r>
          </w:p>
          <w:p w:rsidR="003421A0" w:rsidRPr="00DF69EF" w:rsidRDefault="003421A0" w:rsidP="003421A0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>м</w:t>
            </w:r>
            <w:r w:rsidR="009D7018">
              <w:rPr>
                <w:rFonts w:ascii="Times New Roman" w:hAnsi="Times New Roman"/>
                <w:b/>
                <w:bCs/>
                <w:sz w:val="26"/>
                <w:szCs w:val="26"/>
              </w:rPr>
              <w:t>ассового спорта в городе Покачи</w:t>
            </w:r>
            <w:r w:rsidRPr="00DF69EF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» </w:t>
            </w:r>
          </w:p>
          <w:p w:rsidR="00FD01FA" w:rsidRPr="003421A0" w:rsidRDefault="00FD01FA" w:rsidP="003421A0">
            <w:pPr>
              <w:rPr>
                <w:rFonts w:ascii="Times New Roman" w:hAnsi="Times New Roman"/>
                <w:sz w:val="28"/>
              </w:rPr>
            </w:pPr>
          </w:p>
        </w:tc>
      </w:tr>
    </w:tbl>
    <w:p w:rsidR="00056A4B" w:rsidRPr="00AA6E9F" w:rsidRDefault="00056A4B" w:rsidP="00056A4B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6E9F">
        <w:rPr>
          <w:rFonts w:ascii="Times New Roman" w:hAnsi="Times New Roman"/>
          <w:sz w:val="24"/>
          <w:szCs w:val="24"/>
        </w:rPr>
        <w:t>Список изменяющих документов</w:t>
      </w:r>
    </w:p>
    <w:p w:rsidR="00056A4B" w:rsidRDefault="00056A4B" w:rsidP="00056A4B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A6E9F">
        <w:rPr>
          <w:rFonts w:ascii="Times New Roman" w:hAnsi="Times New Roman"/>
          <w:sz w:val="24"/>
          <w:szCs w:val="24"/>
        </w:rPr>
        <w:t xml:space="preserve">(в ред. постановлений </w:t>
      </w:r>
      <w:r>
        <w:rPr>
          <w:rFonts w:ascii="Times New Roman" w:hAnsi="Times New Roman"/>
          <w:sz w:val="24"/>
          <w:szCs w:val="24"/>
        </w:rPr>
        <w:t>а</w:t>
      </w:r>
      <w:r w:rsidRPr="00AA6E9F">
        <w:rPr>
          <w:rFonts w:ascii="Times New Roman" w:hAnsi="Times New Roman"/>
          <w:sz w:val="24"/>
          <w:szCs w:val="24"/>
        </w:rPr>
        <w:t>дминистрации города Покачи от 15.05.2019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>№ 43</w:t>
      </w:r>
      <w:r>
        <w:rPr>
          <w:rFonts w:ascii="Times New Roman" w:hAnsi="Times New Roman"/>
          <w:sz w:val="24"/>
          <w:szCs w:val="24"/>
        </w:rPr>
        <w:t xml:space="preserve">5, </w:t>
      </w:r>
      <w:r w:rsidRPr="00AA6E9F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08.08</w:t>
      </w:r>
      <w:r w:rsidRPr="00AA6E9F">
        <w:rPr>
          <w:rFonts w:ascii="Times New Roman" w:hAnsi="Times New Roman"/>
          <w:sz w:val="24"/>
          <w:szCs w:val="24"/>
        </w:rPr>
        <w:t>.2019</w:t>
      </w:r>
      <w:r>
        <w:rPr>
          <w:rFonts w:ascii="Times New Roman" w:hAnsi="Times New Roman"/>
          <w:sz w:val="24"/>
          <w:szCs w:val="24"/>
        </w:rPr>
        <w:t xml:space="preserve"> </w:t>
      </w:r>
      <w:r w:rsidRPr="00AA6E9F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732</w:t>
      </w:r>
      <w:r w:rsidR="00560BB4">
        <w:rPr>
          <w:rFonts w:ascii="Times New Roman" w:hAnsi="Times New Roman"/>
          <w:sz w:val="24"/>
          <w:szCs w:val="24"/>
        </w:rPr>
        <w:t xml:space="preserve">, </w:t>
      </w:r>
      <w:r w:rsidR="00CF566A">
        <w:rPr>
          <w:rFonts w:ascii="Times New Roman" w:hAnsi="Times New Roman"/>
          <w:sz w:val="24"/>
          <w:szCs w:val="24"/>
        </w:rPr>
        <w:t xml:space="preserve">от 30.10.2019 № 973, </w:t>
      </w:r>
      <w:r w:rsidR="00560BB4">
        <w:rPr>
          <w:rFonts w:ascii="Times New Roman" w:hAnsi="Times New Roman"/>
          <w:sz w:val="24"/>
          <w:szCs w:val="24"/>
        </w:rPr>
        <w:t>от 13.01.2020 № 10, от 16.01.2020 № 36</w:t>
      </w:r>
      <w:r w:rsidR="00361450">
        <w:rPr>
          <w:rFonts w:ascii="Times New Roman" w:hAnsi="Times New Roman"/>
          <w:sz w:val="24"/>
          <w:szCs w:val="24"/>
        </w:rPr>
        <w:t>, от 17.03.2020 № 238</w:t>
      </w:r>
      <w:r w:rsidR="003421A0">
        <w:rPr>
          <w:rFonts w:ascii="Times New Roman" w:hAnsi="Times New Roman"/>
          <w:sz w:val="24"/>
          <w:szCs w:val="24"/>
        </w:rPr>
        <w:t>, от 29.06.2020 № 518</w:t>
      </w:r>
      <w:r w:rsidR="002B40D4">
        <w:rPr>
          <w:rFonts w:ascii="Times New Roman" w:hAnsi="Times New Roman"/>
          <w:sz w:val="24"/>
          <w:szCs w:val="24"/>
        </w:rPr>
        <w:t>, от 21.09.2020 № 769</w:t>
      </w:r>
      <w:r w:rsidR="009D7018">
        <w:rPr>
          <w:rFonts w:ascii="Times New Roman" w:hAnsi="Times New Roman"/>
          <w:sz w:val="24"/>
          <w:szCs w:val="24"/>
        </w:rPr>
        <w:t xml:space="preserve">, </w:t>
      </w:r>
      <w:r w:rsidR="004B73C7">
        <w:rPr>
          <w:rFonts w:ascii="Times New Roman" w:hAnsi="Times New Roman"/>
          <w:sz w:val="24"/>
          <w:szCs w:val="24"/>
        </w:rPr>
        <w:t xml:space="preserve">от 27.10.2020 № 880, </w:t>
      </w:r>
      <w:r w:rsidR="009D7018">
        <w:rPr>
          <w:rFonts w:ascii="Times New Roman" w:hAnsi="Times New Roman"/>
          <w:sz w:val="24"/>
          <w:szCs w:val="24"/>
        </w:rPr>
        <w:t>от 27.10.2020 № 893</w:t>
      </w:r>
      <w:r w:rsidR="00721A1C">
        <w:rPr>
          <w:rFonts w:ascii="Times New Roman" w:hAnsi="Times New Roman"/>
          <w:sz w:val="24"/>
          <w:szCs w:val="24"/>
        </w:rPr>
        <w:t>, от 26.01.2021 № 51</w:t>
      </w:r>
      <w:r w:rsidR="00FB1DF4">
        <w:rPr>
          <w:rFonts w:ascii="Times New Roman" w:hAnsi="Times New Roman"/>
          <w:sz w:val="24"/>
          <w:szCs w:val="24"/>
        </w:rPr>
        <w:t>, от23.03.2021 № 250, от 23.03.2021 № 251, от 27.05.2021 № 441</w:t>
      </w:r>
      <w:r w:rsidR="00342CF9">
        <w:rPr>
          <w:rFonts w:ascii="Times New Roman" w:hAnsi="Times New Roman"/>
          <w:sz w:val="24"/>
          <w:szCs w:val="24"/>
        </w:rPr>
        <w:t>, от 14.07.2021 № 618, от 14.07.2021 № 619</w:t>
      </w:r>
      <w:r w:rsidRPr="00AA6E9F">
        <w:rPr>
          <w:rFonts w:ascii="Times New Roman" w:hAnsi="Times New Roman"/>
          <w:sz w:val="24"/>
          <w:szCs w:val="24"/>
        </w:rPr>
        <w:t>)</w:t>
      </w:r>
      <w:proofErr w:type="gramEnd"/>
    </w:p>
    <w:p w:rsidR="00056A4B" w:rsidRPr="003421A0" w:rsidRDefault="00056A4B" w:rsidP="00056A4B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4"/>
        </w:rPr>
      </w:pPr>
    </w:p>
    <w:p w:rsidR="00FD01FA" w:rsidRPr="00DF69EF" w:rsidRDefault="00FD01FA" w:rsidP="00FD01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  <w:t xml:space="preserve">В соответствии с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16 </w:t>
      </w:r>
      <w:r w:rsidRPr="00DF69EF">
        <w:rPr>
          <w:rFonts w:ascii="Times New Roman" w:hAnsi="Times New Roman"/>
          <w:color w:val="000000"/>
          <w:sz w:val="26"/>
          <w:szCs w:val="26"/>
        </w:rPr>
        <w:t>Федеральн</w:t>
      </w:r>
      <w:r>
        <w:rPr>
          <w:rFonts w:ascii="Times New Roman" w:hAnsi="Times New Roman"/>
          <w:color w:val="000000"/>
          <w:sz w:val="26"/>
          <w:szCs w:val="26"/>
        </w:rPr>
        <w:t>ого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hyperlink r:id="rId11" w:history="1">
        <w:proofErr w:type="gramStart"/>
        <w:r w:rsidRPr="00DF69EF">
          <w:rPr>
            <w:rFonts w:ascii="Times New Roman" w:hAnsi="Times New Roman"/>
            <w:color w:val="000000"/>
            <w:sz w:val="26"/>
            <w:szCs w:val="26"/>
          </w:rPr>
          <w:t>закон</w:t>
        </w:r>
        <w:proofErr w:type="gramEnd"/>
      </w:hyperlink>
      <w:r>
        <w:rPr>
          <w:rFonts w:ascii="Times New Roman" w:hAnsi="Times New Roman"/>
          <w:color w:val="000000"/>
          <w:sz w:val="26"/>
          <w:szCs w:val="26"/>
        </w:rPr>
        <w:t xml:space="preserve">а </w:t>
      </w:r>
      <w:r w:rsidRPr="00DF69EF">
        <w:rPr>
          <w:rFonts w:ascii="Times New Roman" w:hAnsi="Times New Roman"/>
          <w:color w:val="000000"/>
          <w:sz w:val="26"/>
          <w:szCs w:val="26"/>
        </w:rPr>
        <w:t>от 06.10.2003 №131-ФЗ «Об общих принципах организации местного самоуправления в Российской Федерации», Федеральным законом от 04.12.2007 №329-ФЗ «О физической культуре и спорте в Российской Федерации», постановлением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</w:t>
      </w:r>
      <w:r>
        <w:rPr>
          <w:rFonts w:ascii="Times New Roman" w:hAnsi="Times New Roman"/>
          <w:color w:val="000000"/>
          <w:sz w:val="26"/>
          <w:szCs w:val="26"/>
        </w:rPr>
        <w:t xml:space="preserve"> пунктом 19 статьи 6 </w:t>
      </w:r>
      <w:hyperlink r:id="rId12" w:history="1">
        <w:proofErr w:type="gramStart"/>
        <w:r w:rsidRPr="00DF69EF">
          <w:rPr>
            <w:rFonts w:ascii="Times New Roman" w:hAnsi="Times New Roman"/>
            <w:color w:val="000000"/>
            <w:sz w:val="26"/>
            <w:szCs w:val="26"/>
          </w:rPr>
          <w:t>Устав</w:t>
        </w:r>
        <w:proofErr w:type="gramEnd"/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 xml:space="preserve">постановлением администрации города Покачи от 17.09.2015 № 1023 «Об утверждении Положения </w:t>
      </w:r>
      <w:r>
        <w:rPr>
          <w:rFonts w:ascii="Times New Roman" w:eastAsia="Times New Roman" w:hAnsi="Times New Roman"/>
          <w:sz w:val="26"/>
          <w:szCs w:val="26"/>
        </w:rPr>
        <w:t>об обеспечении условий для развития на территории города Покачи физической культуры, школьного спорта и массового спорта, организации проведения официальных физкультурно-оздоровительных и спортивных мероприятий»</w:t>
      </w:r>
      <w:r w:rsidR="00B615EC">
        <w:rPr>
          <w:rFonts w:ascii="Times New Roman" w:eastAsia="Times New Roman" w:hAnsi="Times New Roman"/>
          <w:sz w:val="26"/>
          <w:szCs w:val="26"/>
        </w:rPr>
        <w:t>, распоряжением администрации города Покачи от 20.09.2018 №176-р «</w:t>
      </w:r>
      <w:r w:rsidR="00B615EC" w:rsidRPr="00432F7A">
        <w:rPr>
          <w:rFonts w:ascii="Times New Roman" w:eastAsia="Times New Roman" w:hAnsi="Times New Roman"/>
          <w:sz w:val="26"/>
          <w:szCs w:val="26"/>
        </w:rPr>
        <w:t>О разработке муниципальных программ города Покачи на 2019-2030 годы</w:t>
      </w:r>
      <w:r w:rsidR="00B615EC">
        <w:rPr>
          <w:rFonts w:ascii="Times New Roman" w:eastAsia="Times New Roman" w:hAnsi="Times New Roman"/>
          <w:sz w:val="26"/>
          <w:szCs w:val="26"/>
        </w:rPr>
        <w:t>»</w:t>
      </w:r>
      <w:r w:rsidRPr="00DF69EF">
        <w:rPr>
          <w:rFonts w:ascii="Times New Roman" w:hAnsi="Times New Roman"/>
          <w:color w:val="000000"/>
          <w:sz w:val="26"/>
          <w:szCs w:val="26"/>
        </w:rPr>
        <w:t xml:space="preserve">: </w:t>
      </w:r>
    </w:p>
    <w:p w:rsidR="00FD01FA" w:rsidRPr="00DF69EF" w:rsidRDefault="00FD01FA" w:rsidP="00FD01F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>1.Утвердить муниципальную программу «Обеспечение условий для развития физической культуры, школьного спорта и массового спорта в городе</w:t>
      </w:r>
      <w:r w:rsidR="00B3273C">
        <w:rPr>
          <w:rFonts w:ascii="Times New Roman" w:hAnsi="Times New Roman"/>
          <w:color w:val="000000"/>
          <w:sz w:val="26"/>
          <w:szCs w:val="26"/>
        </w:rPr>
        <w:t xml:space="preserve"> Покачи</w:t>
      </w:r>
      <w:r w:rsidRPr="00DF69EF">
        <w:rPr>
          <w:rFonts w:ascii="Times New Roman" w:hAnsi="Times New Roman"/>
          <w:color w:val="000000"/>
          <w:sz w:val="26"/>
          <w:szCs w:val="26"/>
        </w:rPr>
        <w:t>».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2.Постановление вступает в силу с 01.01.2019 года.</w:t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3.</w:t>
      </w:r>
      <w:r w:rsidRPr="001D2C80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</w:t>
      </w:r>
      <w:proofErr w:type="spellStart"/>
      <w:r>
        <w:rPr>
          <w:rFonts w:ascii="Times New Roman" w:hAnsi="Times New Roman"/>
          <w:sz w:val="26"/>
          <w:szCs w:val="26"/>
        </w:rPr>
        <w:t>Покачевский</w:t>
      </w:r>
      <w:proofErr w:type="spellEnd"/>
      <w:r>
        <w:rPr>
          <w:rFonts w:ascii="Times New Roman" w:hAnsi="Times New Roman"/>
          <w:sz w:val="26"/>
          <w:szCs w:val="26"/>
        </w:rPr>
        <w:t xml:space="preserve"> вестник»</w:t>
      </w:r>
      <w:r w:rsidRPr="00122301">
        <w:rPr>
          <w:rFonts w:ascii="Times New Roman" w:hAnsi="Times New Roman"/>
          <w:sz w:val="26"/>
          <w:szCs w:val="26"/>
        </w:rPr>
        <w:t>.</w:t>
      </w:r>
    </w:p>
    <w:p w:rsidR="00FD01FA" w:rsidRPr="00DF69EF" w:rsidRDefault="00FD01FA" w:rsidP="00FD01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DF69EF">
        <w:rPr>
          <w:rFonts w:ascii="Times New Roman" w:hAnsi="Times New Roman"/>
          <w:color w:val="000000"/>
          <w:sz w:val="26"/>
          <w:szCs w:val="26"/>
        </w:rPr>
        <w:tab/>
      </w:r>
      <w:r w:rsidRPr="00DF69EF">
        <w:rPr>
          <w:rFonts w:ascii="Times New Roman" w:hAnsi="Times New Roman"/>
          <w:color w:val="000000"/>
          <w:sz w:val="26"/>
          <w:szCs w:val="26"/>
        </w:rPr>
        <w:tab/>
        <w:t>4.</w:t>
      </w:r>
      <w:proofErr w:type="gramStart"/>
      <w:r w:rsidRPr="00DF69EF">
        <w:rPr>
          <w:rFonts w:ascii="Times New Roman" w:hAnsi="Times New Roman"/>
          <w:color w:val="000000"/>
          <w:sz w:val="26"/>
          <w:szCs w:val="26"/>
        </w:rPr>
        <w:t>Контроль за</w:t>
      </w:r>
      <w:proofErr w:type="gramEnd"/>
      <w:r w:rsidRPr="00DF69EF">
        <w:rPr>
          <w:rFonts w:ascii="Times New Roman" w:hAnsi="Times New Roman"/>
          <w:color w:val="000000"/>
          <w:sz w:val="26"/>
          <w:szCs w:val="26"/>
        </w:rPr>
        <w:t xml:space="preserve"> выполнением постановления возложить на заместителя главы города Покачи Г.Д. Гвоздь.</w:t>
      </w:r>
    </w:p>
    <w:p w:rsidR="00FD01FA" w:rsidRDefault="00FD01FA" w:rsidP="00FD01FA">
      <w:pPr>
        <w:spacing w:after="0" w:line="240" w:lineRule="auto"/>
        <w:rPr>
          <w:rFonts w:ascii="Times New Roman" w:hAnsi="Times New Roman"/>
          <w:b/>
          <w:bCs/>
          <w:szCs w:val="26"/>
        </w:rPr>
      </w:pPr>
    </w:p>
    <w:p w:rsidR="00B63BE2" w:rsidRPr="003421A0" w:rsidRDefault="00B63BE2" w:rsidP="00FD01FA">
      <w:pPr>
        <w:spacing w:after="0" w:line="240" w:lineRule="auto"/>
        <w:rPr>
          <w:rFonts w:ascii="Times New Roman" w:hAnsi="Times New Roman"/>
          <w:b/>
          <w:bCs/>
          <w:szCs w:val="26"/>
        </w:rPr>
      </w:pP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proofErr w:type="gramStart"/>
      <w:r>
        <w:rPr>
          <w:rFonts w:ascii="Times New Roman" w:hAnsi="Times New Roman"/>
          <w:b/>
          <w:bCs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b/>
          <w:bCs/>
          <w:sz w:val="26"/>
          <w:szCs w:val="26"/>
        </w:rPr>
        <w:t xml:space="preserve"> обязанности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="00FD01FA"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E7B41" w:rsidRDefault="006E7B41" w:rsidP="00FD01FA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lastRenderedPageBreak/>
        <w:t xml:space="preserve">Приложение </w:t>
      </w:r>
    </w:p>
    <w:p w:rsidR="00C33F77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к постановлению</w:t>
      </w:r>
      <w:r w:rsidR="00C33F77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администрации </w:t>
      </w:r>
    </w:p>
    <w:p w:rsidR="0089334B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города Покачи</w:t>
      </w:r>
    </w:p>
    <w:p w:rsidR="0089334B" w:rsidRPr="00C10310" w:rsidRDefault="0089334B" w:rsidP="0089334B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от «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12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» 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>октября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B273F3">
        <w:rPr>
          <w:rFonts w:ascii="Times New Roman" w:hAnsi="Times New Roman" w:cs="Times New Roman"/>
          <w:b w:val="0"/>
          <w:sz w:val="26"/>
          <w:szCs w:val="26"/>
        </w:rPr>
        <w:t xml:space="preserve">18 </w:t>
      </w:r>
      <w:r>
        <w:rPr>
          <w:rFonts w:ascii="Times New Roman" w:hAnsi="Times New Roman" w:cs="Times New Roman"/>
          <w:b w:val="0"/>
          <w:sz w:val="26"/>
          <w:szCs w:val="26"/>
        </w:rPr>
        <w:t>г.</w:t>
      </w:r>
    </w:p>
    <w:p w:rsidR="00F16C51" w:rsidRPr="00311429" w:rsidRDefault="00F16C51" w:rsidP="003E3950">
      <w:pPr>
        <w:pStyle w:val="ConsPlusTitle"/>
        <w:ind w:firstLine="540"/>
        <w:outlineLvl w:val="1"/>
        <w:rPr>
          <w:rFonts w:ascii="Times New Roman" w:hAnsi="Times New Roman" w:cs="Times New Roman"/>
          <w:sz w:val="26"/>
          <w:szCs w:val="26"/>
        </w:rPr>
      </w:pPr>
    </w:p>
    <w:p w:rsidR="00342CF9" w:rsidRPr="00B16E5D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16E5D">
        <w:rPr>
          <w:rFonts w:ascii="Times New Roman" w:hAnsi="Times New Roman" w:cs="Times New Roman"/>
          <w:b/>
          <w:sz w:val="26"/>
          <w:szCs w:val="26"/>
        </w:rPr>
        <w:t xml:space="preserve">Муниципальная программа </w:t>
      </w:r>
      <w:r>
        <w:rPr>
          <w:rFonts w:ascii="Times New Roman" w:hAnsi="Times New Roman" w:cs="Times New Roman"/>
          <w:b/>
          <w:sz w:val="26"/>
          <w:szCs w:val="26"/>
        </w:rPr>
        <w:t>города Покачи</w:t>
      </w:r>
    </w:p>
    <w:p w:rsidR="00342CF9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b/>
          <w:sz w:val="26"/>
          <w:szCs w:val="26"/>
        </w:rPr>
        <w:t>«Обеспечение условий для развития физической культуры, школьного спорта и массового спорта в городе Покачи»</w:t>
      </w:r>
    </w:p>
    <w:p w:rsidR="00342CF9" w:rsidRPr="00C11365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42CF9" w:rsidRPr="00C11365" w:rsidRDefault="00342CF9" w:rsidP="00342CF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Статья 1. </w:t>
      </w:r>
      <w:r w:rsidRPr="00C11365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342CF9" w:rsidRPr="00C11365" w:rsidRDefault="00342CF9" w:rsidP="00342CF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42CF9" w:rsidRPr="00B16E5D" w:rsidRDefault="00342CF9" w:rsidP="00342CF9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C11365">
        <w:rPr>
          <w:rFonts w:ascii="Times New Roman" w:hAnsi="Times New Roman" w:cs="Times New Roman"/>
          <w:sz w:val="26"/>
          <w:szCs w:val="26"/>
        </w:rPr>
        <w:t xml:space="preserve">Муниципальная программа администрации города Покачи «Обеспечение условий для развития физической культуры, школьного спорта и массового спорта в городе Покачи» (далее - муниципальная программа) разработана в целях реализации основных положений </w:t>
      </w:r>
      <w:hyperlink r:id="rId13" w:history="1">
        <w:r w:rsidRPr="00C11365">
          <w:rPr>
            <w:rFonts w:ascii="Times New Roman" w:hAnsi="Times New Roman" w:cs="Times New Roman"/>
            <w:sz w:val="26"/>
            <w:szCs w:val="26"/>
          </w:rPr>
          <w:t>Указа</w:t>
        </w:r>
      </w:hyperlink>
      <w:r w:rsidRPr="00C11365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(далее - Указ Президента Российской Федерации), в соответствии с</w:t>
      </w:r>
      <w:proofErr w:type="gramEnd"/>
      <w:r w:rsidRPr="00C11365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11365">
        <w:rPr>
          <w:rFonts w:ascii="Times New Roman" w:hAnsi="Times New Roman" w:cs="Times New Roman"/>
          <w:sz w:val="26"/>
          <w:szCs w:val="26"/>
        </w:rPr>
        <w:t xml:space="preserve">приоритетами стратегического развития в соответствующих сферах деятельности, определенными в посланиях Президента Российской Федерации, концепциях, </w:t>
      </w:r>
      <w:r w:rsidRPr="00B16E5D">
        <w:rPr>
          <w:rFonts w:ascii="Times New Roman" w:hAnsi="Times New Roman" w:cs="Times New Roman"/>
          <w:sz w:val="26"/>
          <w:szCs w:val="26"/>
        </w:rPr>
        <w:t>государственной программе Ханты-Мансийского автономного округа -  Югры «</w:t>
      </w:r>
      <w:r>
        <w:rPr>
          <w:rFonts w:ascii="Times New Roman" w:hAnsi="Times New Roman" w:cs="Times New Roman"/>
          <w:sz w:val="26"/>
          <w:szCs w:val="26"/>
        </w:rPr>
        <w:t>Развитие физической культуры и спорта</w:t>
      </w:r>
      <w:r w:rsidRPr="00B16E5D">
        <w:rPr>
          <w:rFonts w:ascii="Times New Roman" w:hAnsi="Times New Roman" w:cs="Times New Roman"/>
          <w:sz w:val="26"/>
          <w:szCs w:val="26"/>
        </w:rPr>
        <w:t>», утвержденной постановлением Правительства Ханты-Мансийского автономного округа – Югры от 05.10.2018 №34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B16E5D">
        <w:rPr>
          <w:rFonts w:ascii="Times New Roman" w:hAnsi="Times New Roman" w:cs="Times New Roman"/>
          <w:sz w:val="26"/>
          <w:szCs w:val="26"/>
        </w:rPr>
        <w:t>-п, Стратегии социально-экономического развития муниципального образования город Покачи до 2020 года и на период 2030 года, утвержденной решением Думы города Покачи от 17.12.2018 №110.</w:t>
      </w:r>
      <w:proofErr w:type="gramEnd"/>
    </w:p>
    <w:p w:rsidR="00342CF9" w:rsidRPr="009C3DF4" w:rsidRDefault="00342CF9" w:rsidP="00342CF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42CF9" w:rsidRPr="00C11365" w:rsidRDefault="00342CF9" w:rsidP="00342CF9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Статья 2.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 Структура муниципальной программы</w:t>
      </w:r>
    </w:p>
    <w:p w:rsidR="00342CF9" w:rsidRPr="00C11365" w:rsidRDefault="00342CF9" w:rsidP="00342CF9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42CF9" w:rsidRPr="00C11365" w:rsidRDefault="00342CF9" w:rsidP="00342C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Паспорт муниципальной программы «Обеспечение условий для развития физической культуры, школьного спорта и массового спорта в городе Покачи»</w:t>
      </w:r>
    </w:p>
    <w:p w:rsidR="00342CF9" w:rsidRPr="00C11365" w:rsidRDefault="00342CF9" w:rsidP="00342CF9">
      <w:pPr>
        <w:pStyle w:val="ab"/>
        <w:jc w:val="right"/>
        <w:rPr>
          <w:rFonts w:ascii="Times New Roman" w:hAnsi="Times New Roman"/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6"/>
        <w:gridCol w:w="3621"/>
        <w:gridCol w:w="5670"/>
      </w:tblGrid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муниципальной программы 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«Обеспечение условий для развития физической культуры, школьного спорта и массового спорта в городе Покачи»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муниципальной программы (наименование и номер соответствующего нормативного правового акта) 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Покачи от 12.10.2018 №1012 «Об утверждении муниципальной  программы «Обеспечение условий для развития физической культуры, школьного спорта и массового спорта в городе Покачи»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 «Управление капитального строительства», муниципальное автономное учреждение спортивно-оздоровительный комплекс «Звездный», муниципальное автономное учреждение «Спортивная школа» и негосударственные организации, в том числе социально ориентированные некоммерческие организации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5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 xml:space="preserve">Создание условий для всех категорий населения города по удовлетворению потребности в </w:t>
            </w:r>
            <w:r w:rsidRPr="001777AF">
              <w:rPr>
                <w:sz w:val="24"/>
                <w:szCs w:val="24"/>
              </w:rPr>
              <w:lastRenderedPageBreak/>
              <w:t xml:space="preserve">физическом развитии. </w:t>
            </w:r>
          </w:p>
          <w:p w:rsidR="00342CF9" w:rsidRPr="001777AF" w:rsidRDefault="00342CF9" w:rsidP="00342C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Увеличение объема и повышение качества предоставляемых услуг в сфере физической культуры, школьного спорта и массового спорта.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 xml:space="preserve">Задачи муниципальной программы 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342CF9" w:rsidRPr="001777AF" w:rsidRDefault="00342CF9" w:rsidP="00342CF9">
            <w:pPr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 xml:space="preserve">1. Обеспечение условий для развития на территории города физической культуры, школьного спорта и массового спорта. </w:t>
            </w:r>
          </w:p>
          <w:p w:rsidR="00342CF9" w:rsidRPr="001777AF" w:rsidRDefault="00342CF9" w:rsidP="00342CF9">
            <w:pPr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 xml:space="preserve">2. Увеличение количества систематически </w:t>
            </w:r>
            <w:proofErr w:type="gramStart"/>
            <w:r w:rsidRPr="001777AF">
              <w:rPr>
                <w:sz w:val="24"/>
                <w:szCs w:val="24"/>
              </w:rPr>
              <w:t>занимающихся</w:t>
            </w:r>
            <w:proofErr w:type="gramEnd"/>
            <w:r w:rsidRPr="001777AF">
              <w:rPr>
                <w:sz w:val="24"/>
                <w:szCs w:val="24"/>
              </w:rPr>
              <w:t xml:space="preserve"> физической культурой, школьным спортом и массовым спортом.</w:t>
            </w:r>
          </w:p>
          <w:p w:rsidR="00342CF9" w:rsidRPr="001777AF" w:rsidRDefault="00342CF9" w:rsidP="00342CF9">
            <w:pPr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3.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– Югры.</w:t>
            </w:r>
          </w:p>
          <w:p w:rsidR="00342CF9" w:rsidRPr="001777AF" w:rsidRDefault="00342CF9" w:rsidP="00342CF9">
            <w:pPr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4. Профилактика безнадзорности и правонарушений несовершеннолетних.</w:t>
            </w:r>
          </w:p>
          <w:p w:rsidR="00342CF9" w:rsidRPr="001777AF" w:rsidRDefault="00342CF9" w:rsidP="00342C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5. Организация отдыха и оздоровления детей в каникулярное время.</w:t>
            </w:r>
          </w:p>
        </w:tc>
      </w:tr>
      <w:tr w:rsidR="00030BF1" w:rsidRPr="009C3DF4" w:rsidTr="00342CF9">
        <w:tc>
          <w:tcPr>
            <w:tcW w:w="456" w:type="dxa"/>
          </w:tcPr>
          <w:p w:rsidR="00030BF1" w:rsidRPr="001777AF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21" w:type="dxa"/>
          </w:tcPr>
          <w:p w:rsidR="00030BF1" w:rsidRPr="001777AF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670" w:type="dxa"/>
          </w:tcPr>
          <w:p w:rsidR="00030BF1" w:rsidRPr="001777AF" w:rsidRDefault="00030BF1" w:rsidP="00F41331">
            <w:pPr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1. Содержание учреждений спорта.</w:t>
            </w:r>
          </w:p>
          <w:p w:rsidR="00030BF1" w:rsidRPr="001777AF" w:rsidRDefault="00030BF1" w:rsidP="00F41331">
            <w:pPr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2. Проектирование и строительство лыжной базы.</w:t>
            </w:r>
          </w:p>
          <w:p w:rsidR="00030BF1" w:rsidRPr="001777AF" w:rsidRDefault="00030BF1" w:rsidP="00F41331">
            <w:pPr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3. Развитие материально – технической базы учреждений физической культуры и спорта.</w:t>
            </w:r>
          </w:p>
          <w:p w:rsidR="00030BF1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4. Обеспечение комплексной безопасности и комфортных условий в учреждениях спорта.</w:t>
            </w:r>
          </w:p>
          <w:p w:rsidR="00030BF1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Проектирование и строительство спортивного комплекса.</w:t>
            </w:r>
          </w:p>
          <w:p w:rsidR="00030BF1" w:rsidRPr="001777AF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Развитие сети спортивных объектов шаговой доступности.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«Демография».</w:t>
            </w:r>
          </w:p>
          <w:p w:rsidR="00342CF9" w:rsidRPr="001777AF" w:rsidRDefault="00342CF9" w:rsidP="00342CF9">
            <w:pPr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Параметры финансового обеспечения отсутствуют.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1. Увеличение доли населения, систематически занимающегося физической культурой и спортом с 38% до 57%.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2. Увеличение доли детей и молодежи, систематически занимающихся физической культурой и спортом, в общей численности детей и молодежи с 75 до 81,4%.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3. Увеличение доли граждан среднего возраста, систематически занимающихся физической культурой и спортом, в общей численности граждан среднего возраста с 13,2% до 46,8%.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4. Увеличение доли граждан старшего возраста, систематически занимающихся физической культурой и спортом, в общей численности граждан старшего возраста с 13,1% до 15,3%.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 xml:space="preserve">5. Увеличение уровня обеспеченности населения спортивными сооружениями, исходя из </w:t>
            </w:r>
            <w:r w:rsidRPr="00177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единовременной пропускной способности объектов спорта с 52,5% до 59%.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6. Увеличение доли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 с 9,4% до 20,5%.</w:t>
            </w:r>
          </w:p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proofErr w:type="gramStart"/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Увеличение доли занимающихся по программам спортивной подготовки в организациях ведомственной принадлежности физической культуры и спорта, в общем количестве занимающихся в организациях ведомственной принадлежности физической культуры и спорта с 37% до 100%.</w:t>
            </w:r>
            <w:proofErr w:type="gramEnd"/>
          </w:p>
          <w:p w:rsidR="00342CF9" w:rsidRPr="001777AF" w:rsidRDefault="00342CF9" w:rsidP="00342CF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8. Увеличение доли граждан автономного округа,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 с 24,4% до 42,5%.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2019-2030 годы</w:t>
            </w:r>
          </w:p>
        </w:tc>
      </w:tr>
      <w:tr w:rsidR="00030BF1" w:rsidRPr="009C3DF4" w:rsidTr="00342CF9">
        <w:tc>
          <w:tcPr>
            <w:tcW w:w="456" w:type="dxa"/>
          </w:tcPr>
          <w:p w:rsidR="00030BF1" w:rsidRPr="001C7217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21" w:type="dxa"/>
          </w:tcPr>
          <w:p w:rsidR="00030BF1" w:rsidRPr="001C7217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217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5670" w:type="dxa"/>
          </w:tcPr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Общий </w:t>
            </w:r>
            <w:proofErr w:type="spellStart"/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объемфинансирования</w:t>
            </w:r>
            <w:proofErr w:type="spellEnd"/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2 133 871 342,74</w:t>
            </w: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рублей, в том </w:t>
            </w:r>
            <w:proofErr w:type="gramStart"/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числе</w:t>
            </w:r>
            <w:proofErr w:type="gramEnd"/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по годам: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2019 год – 255 031 025,99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2020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270 498 996,71</w:t>
            </w: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374 038 727,95</w:t>
            </w: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2022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88 479 400,00 </w:t>
            </w: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2023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131 248 884,84</w:t>
            </w: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2024 год – 144 939 186,75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2025 год – 144 939 186,75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2026 год – 144 939 186,75 рублей;</w:t>
            </w:r>
          </w:p>
          <w:p w:rsidR="00030BF1" w:rsidRPr="00B25F89" w:rsidRDefault="00030BF1" w:rsidP="00F41331">
            <w:pPr>
              <w:pStyle w:val="ConsPlusNonformat"/>
              <w:tabs>
                <w:tab w:val="left" w:pos="392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2027 год – 144 939 186,75 рублей;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2028 год – 144 939 186,75 рублей;</w:t>
            </w:r>
          </w:p>
          <w:p w:rsidR="00030BF1" w:rsidRPr="00B25F89" w:rsidRDefault="00030BF1" w:rsidP="00F4133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2029 год – 144 939 186,75 рублей;</w:t>
            </w:r>
          </w:p>
          <w:p w:rsidR="00030BF1" w:rsidRPr="00652DA2" w:rsidRDefault="00030BF1" w:rsidP="00F41331">
            <w:pPr>
              <w:pStyle w:val="ConsPlusNonformat"/>
              <w:tabs>
                <w:tab w:val="left" w:pos="52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5F89">
              <w:rPr>
                <w:rFonts w:ascii="Times New Roman" w:hAnsi="Times New Roman" w:cs="Times New Roman"/>
                <w:sz w:val="24"/>
                <w:szCs w:val="24"/>
              </w:rPr>
              <w:t>2030 год – 144 939 186,75 рублей.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12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tabs>
                <w:tab w:val="left" w:pos="392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7AF">
              <w:rPr>
                <w:rFonts w:ascii="Times New Roman" w:hAnsi="Times New Roman" w:cs="Times New Roman"/>
                <w:sz w:val="24"/>
                <w:szCs w:val="24"/>
              </w:rPr>
              <w:t>Развитие и популяризация физической культуры и спорта в городе (статья 15 главы 4).</w:t>
            </w:r>
          </w:p>
        </w:tc>
      </w:tr>
      <w:tr w:rsidR="00342CF9" w:rsidRPr="009C3DF4" w:rsidTr="00342CF9">
        <w:tc>
          <w:tcPr>
            <w:tcW w:w="456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13</w:t>
            </w:r>
          </w:p>
        </w:tc>
        <w:tc>
          <w:tcPr>
            <w:tcW w:w="3621" w:type="dxa"/>
          </w:tcPr>
          <w:p w:rsidR="00342CF9" w:rsidRPr="001777AF" w:rsidRDefault="00342CF9" w:rsidP="00342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77AF">
              <w:rPr>
                <w:sz w:val="24"/>
                <w:szCs w:val="24"/>
              </w:rPr>
              <w:t>Объем налоговых 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5670" w:type="dxa"/>
          </w:tcPr>
          <w:p w:rsidR="00342CF9" w:rsidRPr="001777AF" w:rsidRDefault="00342CF9" w:rsidP="00342CF9">
            <w:pPr>
              <w:pStyle w:val="ConsPlusNonformat"/>
              <w:tabs>
                <w:tab w:val="left" w:pos="392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 рублей</w:t>
            </w:r>
          </w:p>
        </w:tc>
      </w:tr>
    </w:tbl>
    <w:p w:rsidR="00342CF9" w:rsidRPr="00C11365" w:rsidRDefault="00342CF9" w:rsidP="00342CF9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6"/>
          <w:szCs w:val="26"/>
        </w:rPr>
      </w:pPr>
    </w:p>
    <w:p w:rsidR="00342CF9" w:rsidRPr="00C11365" w:rsidRDefault="00342CF9" w:rsidP="00342CF9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Статья 3. </w:t>
      </w:r>
      <w:r w:rsidRPr="00C11365">
        <w:rPr>
          <w:rFonts w:ascii="Times New Roman" w:hAnsi="Times New Roman" w:cs="Times New Roman"/>
          <w:b/>
          <w:sz w:val="26"/>
          <w:szCs w:val="26"/>
        </w:rPr>
        <w:t xml:space="preserve">Механизм реализации </w:t>
      </w:r>
      <w:r>
        <w:rPr>
          <w:rFonts w:ascii="Times New Roman" w:hAnsi="Times New Roman" w:cs="Times New Roman"/>
          <w:b/>
          <w:sz w:val="26"/>
          <w:szCs w:val="26"/>
        </w:rPr>
        <w:t xml:space="preserve">мероприятий </w:t>
      </w:r>
      <w:r w:rsidRPr="00C11365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1. Заказчиком программы является администрация города Покачи.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2. Ответственным исполнителем программы является управление культуры, спорта и молодежной политики администрации города Покачи.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lastRenderedPageBreak/>
        <w:t xml:space="preserve">3. </w:t>
      </w:r>
      <w:r>
        <w:rPr>
          <w:rFonts w:ascii="Times New Roman" w:hAnsi="Times New Roman" w:cs="Times New Roman"/>
          <w:sz w:val="26"/>
          <w:szCs w:val="26"/>
        </w:rPr>
        <w:t>Соис</w:t>
      </w:r>
      <w:r w:rsidRPr="00C11365">
        <w:rPr>
          <w:rFonts w:ascii="Times New Roman" w:hAnsi="Times New Roman" w:cs="Times New Roman"/>
          <w:sz w:val="26"/>
          <w:szCs w:val="26"/>
        </w:rPr>
        <w:t>полнител</w:t>
      </w:r>
      <w:r>
        <w:rPr>
          <w:rFonts w:ascii="Times New Roman" w:hAnsi="Times New Roman" w:cs="Times New Roman"/>
          <w:sz w:val="26"/>
          <w:szCs w:val="26"/>
        </w:rPr>
        <w:t>ями</w:t>
      </w:r>
      <w:r w:rsidRPr="00C11365">
        <w:rPr>
          <w:rFonts w:ascii="Times New Roman" w:hAnsi="Times New Roman" w:cs="Times New Roman"/>
          <w:sz w:val="26"/>
          <w:szCs w:val="26"/>
        </w:rPr>
        <w:t xml:space="preserve"> программы </w:t>
      </w:r>
      <w:r>
        <w:rPr>
          <w:rFonts w:ascii="Times New Roman" w:hAnsi="Times New Roman" w:cs="Times New Roman"/>
          <w:sz w:val="26"/>
          <w:szCs w:val="26"/>
        </w:rPr>
        <w:t>являются муниципальное учреждение</w:t>
      </w:r>
      <w:r w:rsidRPr="00C11365">
        <w:rPr>
          <w:rFonts w:ascii="Times New Roman" w:hAnsi="Times New Roman" w:cs="Times New Roman"/>
          <w:sz w:val="26"/>
          <w:szCs w:val="26"/>
        </w:rPr>
        <w:t xml:space="preserve"> «</w:t>
      </w:r>
      <w:r>
        <w:rPr>
          <w:rFonts w:ascii="Times New Roman" w:hAnsi="Times New Roman" w:cs="Times New Roman"/>
          <w:sz w:val="26"/>
          <w:szCs w:val="26"/>
        </w:rPr>
        <w:t>Управление капитального строительства»</w:t>
      </w:r>
      <w:r w:rsidRPr="00C11365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автономное учреждение спортивно-оздоровительный комплекс </w:t>
      </w:r>
      <w:r w:rsidRPr="00C11365">
        <w:rPr>
          <w:rFonts w:ascii="Times New Roman" w:hAnsi="Times New Roman" w:cs="Times New Roman"/>
          <w:sz w:val="26"/>
          <w:szCs w:val="26"/>
        </w:rPr>
        <w:t xml:space="preserve">«Звездный», </w:t>
      </w:r>
      <w:r>
        <w:rPr>
          <w:rFonts w:ascii="Times New Roman" w:hAnsi="Times New Roman" w:cs="Times New Roman"/>
          <w:sz w:val="26"/>
          <w:szCs w:val="26"/>
        </w:rPr>
        <w:t>муниципальное автономное учреждение</w:t>
      </w:r>
      <w:r w:rsidRPr="00C11365">
        <w:rPr>
          <w:rFonts w:ascii="Times New Roman" w:hAnsi="Times New Roman" w:cs="Times New Roman"/>
          <w:sz w:val="26"/>
          <w:szCs w:val="26"/>
        </w:rPr>
        <w:t xml:space="preserve"> «С</w:t>
      </w:r>
      <w:r>
        <w:rPr>
          <w:rFonts w:ascii="Times New Roman" w:hAnsi="Times New Roman" w:cs="Times New Roman"/>
          <w:sz w:val="26"/>
          <w:szCs w:val="26"/>
        </w:rPr>
        <w:t>портивная школа</w:t>
      </w:r>
      <w:r w:rsidRPr="00C11365">
        <w:rPr>
          <w:rFonts w:ascii="Times New Roman" w:hAnsi="Times New Roman" w:cs="Times New Roman"/>
          <w:sz w:val="26"/>
          <w:szCs w:val="26"/>
        </w:rPr>
        <w:t>» и негосударственные организации, в том числе социально ориентированные некоммерческие организации.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C11365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C11365">
        <w:rPr>
          <w:rFonts w:ascii="Times New Roman" w:hAnsi="Times New Roman" w:cs="Times New Roman"/>
          <w:sz w:val="26"/>
          <w:szCs w:val="26"/>
        </w:rPr>
        <w:t xml:space="preserve"> исполнением программы осуществляет координатор - заместитель главы города Покачи Г.Д. Гвоздь.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5. В ходе выполнения программы исполнители выполняют следующие функции: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1) обеспечивают выполнение программных мероприятий в сроки, установленные программой;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2) подготавливают документов для заключения контрактов на закупку товаров, работ или оказание услуг, необходимых для реализации программы;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3) заключают муниципальные задания на оказание муниципальных услуг (выполнение работ), оказываемых муниципальными учреждениями, подведомственных управлению культуры, спорта и молодежной политики администрации города Покачи.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6.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C11365">
        <w:rPr>
          <w:rFonts w:ascii="Times New Roman" w:hAnsi="Times New Roman" w:cs="Times New Roman"/>
          <w:sz w:val="26"/>
          <w:szCs w:val="26"/>
        </w:rPr>
        <w:t>тветственный исполнитель выполняет следующие функции: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1) для проведения текущего мониторинга предоставляет в управление экономики администрации города Покачи: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а) ежемесячную информацию об исполнении программы в части реализации государственных программ с краткой пояснительной запиской;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 xml:space="preserve">б) ежегодно до 15 февраля года, следующего за </w:t>
      </w:r>
      <w:proofErr w:type="gramStart"/>
      <w:r w:rsidRPr="00C11365">
        <w:rPr>
          <w:rFonts w:ascii="Times New Roman" w:hAnsi="Times New Roman" w:cs="Times New Roman"/>
          <w:sz w:val="26"/>
          <w:szCs w:val="26"/>
        </w:rPr>
        <w:t>отчетным</w:t>
      </w:r>
      <w:proofErr w:type="gramEnd"/>
      <w:r w:rsidRPr="00C11365">
        <w:rPr>
          <w:rFonts w:ascii="Times New Roman" w:hAnsi="Times New Roman" w:cs="Times New Roman"/>
          <w:sz w:val="26"/>
          <w:szCs w:val="26"/>
        </w:rPr>
        <w:t>, отчет о ходе реализации программы за отчетный период, а в случае исполнения программы в целом - отчет за весь период реализации программы и размещает его на официальном сайте администрации города Покачи;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2) производит корректировку программы с учетом предложений исполнителей и утвержденных бюджетных ассигнований.</w:t>
      </w:r>
    </w:p>
    <w:p w:rsidR="00342CF9" w:rsidRPr="00C11365" w:rsidRDefault="00342CF9" w:rsidP="00342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1365">
        <w:rPr>
          <w:rFonts w:ascii="Times New Roman" w:hAnsi="Times New Roman" w:cs="Times New Roman"/>
          <w:sz w:val="26"/>
          <w:szCs w:val="26"/>
        </w:rPr>
        <w:t>7.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342CF9" w:rsidRPr="00C11365" w:rsidRDefault="00342CF9" w:rsidP="00342CF9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342CF9" w:rsidRPr="009C3DF4" w:rsidRDefault="00342CF9" w:rsidP="00342CF9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9C3DF4">
        <w:rPr>
          <w:rFonts w:ascii="Times New Roman" w:hAnsi="Times New Roman" w:cs="Times New Roman"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9C3DF4">
        <w:rPr>
          <w:rFonts w:ascii="Times New Roman" w:hAnsi="Times New Roman" w:cs="Times New Roman"/>
          <w:sz w:val="26"/>
          <w:szCs w:val="26"/>
        </w:rPr>
        <w:t xml:space="preserve">. </w:t>
      </w:r>
      <w:r w:rsidRPr="00C14890">
        <w:rPr>
          <w:rFonts w:ascii="Times New Roman" w:hAnsi="Times New Roman" w:cs="Times New Roman"/>
          <w:b/>
          <w:sz w:val="26"/>
          <w:szCs w:val="26"/>
        </w:rPr>
        <w:t>Таблицы муниципальной программы</w:t>
      </w: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030BF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342CF9" w:rsidSect="007A3A56">
          <w:headerReference w:type="default" r:id="rId14"/>
          <w:headerReference w:type="first" r:id="rId15"/>
          <w:pgSz w:w="11905" w:h="16838"/>
          <w:pgMar w:top="1134" w:right="567" w:bottom="709" w:left="1701" w:header="283" w:footer="0" w:gutter="0"/>
          <w:cols w:space="720"/>
          <w:titlePg/>
          <w:docGrid w:linePitch="299"/>
        </w:sectPr>
      </w:pPr>
    </w:p>
    <w:tbl>
      <w:tblPr>
        <w:tblW w:w="1528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16"/>
        <w:gridCol w:w="3779"/>
        <w:gridCol w:w="1178"/>
        <w:gridCol w:w="664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1250"/>
      </w:tblGrid>
      <w:tr w:rsidR="00342CF9" w:rsidRPr="00342CF9" w:rsidTr="00342CF9">
        <w:trPr>
          <w:trHeight w:val="315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Таблица 1</w:t>
            </w: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</w:p>
        </w:tc>
      </w:tr>
      <w:tr w:rsidR="00342CF9" w:rsidRPr="00342CF9" w:rsidTr="00342CF9">
        <w:trPr>
          <w:trHeight w:val="315"/>
        </w:trPr>
        <w:tc>
          <w:tcPr>
            <w:tcW w:w="1528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Целевые показатели муниципальной программы</w:t>
            </w: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42CF9" w:rsidRPr="00342CF9" w:rsidTr="00342CF9">
        <w:trPr>
          <w:trHeight w:val="330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3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Базовые показатели на начало реализации программы</w:t>
            </w:r>
          </w:p>
        </w:tc>
        <w:tc>
          <w:tcPr>
            <w:tcW w:w="8461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Значения целевых показателей по годам</w:t>
            </w:r>
          </w:p>
        </w:tc>
        <w:tc>
          <w:tcPr>
            <w:tcW w:w="1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Значение целевых показателей на момент окончания действия программы</w:t>
            </w: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61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42CF9" w:rsidRPr="00342CF9" w:rsidTr="00342CF9">
        <w:trPr>
          <w:trHeight w:val="69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населения, систематически занимающегося физической культурой и спортом (%)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 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342CF9" w:rsidRPr="00342CF9" w:rsidTr="00342CF9">
        <w:trPr>
          <w:trHeight w:val="55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– численность лиц, систематически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u w:val="single"/>
                <w:lang w:eastAsia="ru-RU"/>
              </w:rPr>
              <w:t xml:space="preserve">  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занимающихся физической культурой и спортом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6 433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7 646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8 326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9 005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9 685</w:t>
            </w:r>
          </w:p>
        </w:tc>
      </w:tr>
      <w:tr w:rsidR="00342CF9" w:rsidRPr="00342CF9" w:rsidTr="00342CF9">
        <w:trPr>
          <w:trHeight w:val="54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населения в возрасте 3-79 лет (по данным Федеральной  службы государственной статистики)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16 938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16 991</w:t>
            </w:r>
          </w:p>
        </w:tc>
      </w:tr>
      <w:tr w:rsidR="00342CF9" w:rsidRPr="00342CF9" w:rsidTr="00342CF9">
        <w:trPr>
          <w:trHeight w:val="99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детей и молодежи (возраст 3-29 лет), систематически занимающихся физической культурой и спортом, в общей численности детей и молодежи (%)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 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81,4</w:t>
            </w:r>
          </w:p>
        </w:tc>
      </w:tr>
      <w:tr w:rsidR="00342CF9" w:rsidRPr="00342CF9" w:rsidTr="00342CF9">
        <w:trPr>
          <w:trHeight w:val="411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детей и молодежи, занимающихся физической культурой и спортом (чел.) 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4 936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5 395</w:t>
            </w:r>
          </w:p>
        </w:tc>
      </w:tr>
      <w:tr w:rsidR="00342CF9" w:rsidRPr="00342CF9" w:rsidTr="00342CF9">
        <w:trPr>
          <w:trHeight w:val="418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2.2.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населения в возрасте 3-29 лет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6 581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6 579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6 571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6 575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6 572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6 628</w:t>
            </w:r>
          </w:p>
        </w:tc>
      </w:tr>
      <w:tr w:rsidR="00342CF9" w:rsidRPr="00342CF9" w:rsidTr="00342CF9">
        <w:trPr>
          <w:trHeight w:val="97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граждан среднего возраста (женщины: 30 - 54 года; мужчины: 30 - 59 лет), систематически занимающихся физической культурой и спортом, в общей численности граждан среднего возраста (%)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 w:type="page"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13,2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46,8</w:t>
            </w:r>
          </w:p>
        </w:tc>
      </w:tr>
      <w:tr w:rsidR="00342CF9" w:rsidRPr="00342CF9" w:rsidTr="00342CF9">
        <w:trPr>
          <w:trHeight w:val="706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3,1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граждан среднего возраста занимающихся физической культурой и спортом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1 186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4 186</w:t>
            </w:r>
          </w:p>
        </w:tc>
      </w:tr>
      <w:tr w:rsidR="00342CF9" w:rsidRPr="00342CF9" w:rsidTr="00342CF9">
        <w:trPr>
          <w:trHeight w:val="26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3,2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населения среднего возраста (чел)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8 985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8 944</w:t>
            </w:r>
          </w:p>
        </w:tc>
      </w:tr>
      <w:tr w:rsidR="00342CF9" w:rsidRPr="00342CF9" w:rsidTr="00342CF9">
        <w:trPr>
          <w:trHeight w:val="70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граждан старшего возраста (женщины: 55 - 79 лет; мужчины: 60 - 79 лет), систематически занимающихся физической культурой и спортом, в общей численности граждан старшего возраста  (%)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13,1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15,3</w:t>
            </w:r>
          </w:p>
        </w:tc>
      </w:tr>
      <w:tr w:rsidR="00342CF9" w:rsidRPr="00342CF9" w:rsidTr="00342CF9">
        <w:trPr>
          <w:trHeight w:val="13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4,1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граждан старшего возраста 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занимающихся физической культурой и спортом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309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340</w:t>
            </w:r>
          </w:p>
        </w:tc>
      </w:tr>
      <w:tr w:rsidR="00342CF9" w:rsidRPr="00342CF9" w:rsidTr="00342CF9">
        <w:trPr>
          <w:trHeight w:val="48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4,2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населения старшего возраста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2368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2222</w:t>
            </w:r>
          </w:p>
        </w:tc>
      </w:tr>
      <w:tr w:rsidR="00342CF9" w:rsidRPr="00342CF9" w:rsidTr="00342CF9">
        <w:trPr>
          <w:trHeight w:val="111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Уровень обеспеченности населения спортивными сооружениями, исходя из единовременной пропускной способности объектов спорта (%) 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ЕПС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ЕПСфакт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ЕПСнорм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52,5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</w:t>
            </w:r>
          </w:p>
        </w:tc>
      </w:tr>
      <w:tr w:rsidR="00342CF9" w:rsidRPr="00342CF9" w:rsidTr="00342CF9">
        <w:trPr>
          <w:trHeight w:val="703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5,1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ЕПСфакт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единовременная пропускная способность имеющихся спортивных сооружений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1 152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1 296</w:t>
            </w:r>
          </w:p>
        </w:tc>
      </w:tr>
      <w:tr w:rsidR="00342CF9" w:rsidRPr="00342CF9" w:rsidTr="00342CF9">
        <w:trPr>
          <w:trHeight w:val="699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5,2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ЕПСнорм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нормативная  единовременная пропускная способность спортивных сооружений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2 196</w:t>
            </w:r>
          </w:p>
        </w:tc>
      </w:tr>
      <w:tr w:rsidR="00342CF9" w:rsidRPr="00342CF9" w:rsidTr="00342CF9">
        <w:trPr>
          <w:trHeight w:val="126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 (%) 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9,4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20,5</w:t>
            </w:r>
          </w:p>
        </w:tc>
      </w:tr>
      <w:tr w:rsidR="00342CF9" w:rsidRPr="00342CF9" w:rsidTr="00342CF9">
        <w:trPr>
          <w:trHeight w:val="55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6.1.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лиц с инвалидностью, занимающихся физической культурой и спортом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</w:t>
            </w:r>
          </w:p>
        </w:tc>
      </w:tr>
      <w:tr w:rsidR="00342CF9" w:rsidRPr="00342CF9" w:rsidTr="00342CF9">
        <w:trPr>
          <w:trHeight w:val="4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6.2.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Чн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среднегодовая численность данной категории населения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467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476</w:t>
            </w:r>
          </w:p>
        </w:tc>
      </w:tr>
      <w:tr w:rsidR="00342CF9" w:rsidRPr="00342CF9" w:rsidTr="00342CF9">
        <w:trPr>
          <w:trHeight w:val="854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занимающихся по программам спортивной подготовки в организациях ведомственной принадлежности физической культуры и спорта (%</w:t>
            </w:r>
            <w:proofErr w:type="gram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)</w:t>
            </w:r>
            <w:proofErr w:type="gram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Чзсп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x 100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</w:tr>
      <w:tr w:rsidR="00342CF9" w:rsidRPr="00342CF9" w:rsidTr="00342CF9">
        <w:trPr>
          <w:trHeight w:val="91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7.1.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Чзсп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численность занимающихся по программам спортивной подготовки в организациях ведомственной принадлежности физической культуры и спорта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388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1067</w:t>
            </w:r>
          </w:p>
        </w:tc>
      </w:tr>
      <w:tr w:rsidR="00342CF9" w:rsidRPr="00342CF9" w:rsidTr="00342CF9">
        <w:trPr>
          <w:trHeight w:val="69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7.2.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Чз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– численность занимающихся в организациях ведомственной принадлежности физической культуры и спорта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1 048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1 067</w:t>
            </w:r>
          </w:p>
        </w:tc>
      </w:tr>
      <w:tr w:rsidR="00342CF9" w:rsidRPr="00342CF9" w:rsidTr="00342CF9">
        <w:trPr>
          <w:trHeight w:val="60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 (%)  &lt;1&gt; &lt;*&gt;</w:t>
            </w: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Дгто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=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Кгто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Кнгто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х 100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24,4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42,5</w:t>
            </w: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 них учащихся и студентов</w:t>
            </w:r>
            <w:proofErr w:type="gram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(%)</w:t>
            </w:r>
            <w:proofErr w:type="gramEnd"/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22,6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72,5</w:t>
            </w:r>
          </w:p>
        </w:tc>
      </w:tr>
      <w:tr w:rsidR="00342CF9" w:rsidRPr="00342CF9" w:rsidTr="00342CF9">
        <w:trPr>
          <w:trHeight w:val="625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Кгто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количество граждан, выполнивших нормативы Всероссийского физкультурно-спортивного комплекса «Готов к труду и обороне» (ГТО)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510</w:t>
            </w:r>
          </w:p>
        </w:tc>
      </w:tr>
      <w:tr w:rsidR="00342CF9" w:rsidRPr="00342CF9" w:rsidTr="00342CF9">
        <w:trPr>
          <w:trHeight w:val="29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 них учащихся и студентов (чел</w:t>
            </w:r>
            <w:proofErr w:type="gram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,)</w:t>
            </w:r>
            <w:proofErr w:type="gramEnd"/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127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370</w:t>
            </w:r>
          </w:p>
        </w:tc>
      </w:tr>
      <w:tr w:rsidR="00342CF9" w:rsidRPr="00342CF9" w:rsidTr="00342CF9">
        <w:trPr>
          <w:trHeight w:val="697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Кнгто</w:t>
            </w:r>
            <w:proofErr w:type="spellEnd"/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 количество граждан, принявших участие в сдаче нормативов Всероссийского физкультурно-спортивного комплекса «Готов к труду и обороне» (ГТО),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837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1 200</w:t>
            </w:r>
          </w:p>
        </w:tc>
      </w:tr>
      <w:tr w:rsidR="00342CF9" w:rsidRPr="00342CF9" w:rsidTr="00342CF9">
        <w:trPr>
          <w:trHeight w:val="382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 них учащихся и студентов (чел.)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562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</w:tr>
      <w:tr w:rsidR="00342CF9" w:rsidRPr="00342CF9" w:rsidTr="00342CF9">
        <w:trPr>
          <w:trHeight w:val="315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2CF9" w:rsidRPr="00342CF9" w:rsidRDefault="00342CF9" w:rsidP="00342C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42CF9" w:rsidRPr="00342CF9" w:rsidTr="00342CF9">
        <w:trPr>
          <w:trHeight w:val="810"/>
        </w:trPr>
        <w:tc>
          <w:tcPr>
            <w:tcW w:w="1528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&lt;1&gt; Постановление Правительства Ханты-Мансийского автономного округа – Югры от 05.10.2018 № 342-п «О государственной программе Ханты-Мансийского автономного округа - Югры «Развитие физической культуры и спорта». </w:t>
            </w:r>
          </w:p>
        </w:tc>
      </w:tr>
      <w:tr w:rsidR="00342CF9" w:rsidRPr="00342CF9" w:rsidTr="00342CF9">
        <w:trPr>
          <w:trHeight w:val="810"/>
        </w:trPr>
        <w:tc>
          <w:tcPr>
            <w:tcW w:w="1528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2CF9" w:rsidRPr="00342CF9" w:rsidRDefault="00342CF9" w:rsidP="00342C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2CF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&lt;*&gt; Указ Президента Российской Федерации от 07.05.2018 года №204 «О национальных целях и стратегических задачах развития Российской Федерации на период до 2024», региональный проект «Спорт – норма жизни».</w:t>
            </w:r>
          </w:p>
        </w:tc>
      </w:tr>
    </w:tbl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5575" w:type="dxa"/>
        <w:tblInd w:w="93" w:type="dxa"/>
        <w:tblLook w:val="04A0" w:firstRow="1" w:lastRow="0" w:firstColumn="1" w:lastColumn="0" w:noHBand="0" w:noVBand="1"/>
      </w:tblPr>
      <w:tblGrid>
        <w:gridCol w:w="456"/>
        <w:gridCol w:w="2642"/>
        <w:gridCol w:w="1276"/>
        <w:gridCol w:w="1356"/>
        <w:gridCol w:w="806"/>
        <w:gridCol w:w="850"/>
        <w:gridCol w:w="851"/>
        <w:gridCol w:w="850"/>
        <w:gridCol w:w="851"/>
        <w:gridCol w:w="850"/>
        <w:gridCol w:w="851"/>
        <w:gridCol w:w="656"/>
        <w:gridCol w:w="656"/>
        <w:gridCol w:w="656"/>
        <w:gridCol w:w="656"/>
        <w:gridCol w:w="656"/>
        <w:gridCol w:w="656"/>
      </w:tblGrid>
      <w:tr w:rsidR="00030BF1" w:rsidRPr="00030BF1" w:rsidTr="00030BF1">
        <w:trPr>
          <w:trHeight w:val="375"/>
        </w:trPr>
        <w:tc>
          <w:tcPr>
            <w:tcW w:w="1295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_GoBack"/>
            <w:r w:rsidRPr="00030B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Таблица 2. Распределение финансовых ресурсов муниципальной программы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30BF1" w:rsidRPr="00030BF1" w:rsidTr="00030BF1">
        <w:trPr>
          <w:trHeight w:val="225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2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Основное мероприятие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Исполнитель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</w:tc>
        <w:tc>
          <w:tcPr>
            <w:tcW w:w="984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(руб.)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039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Содержание учреждений спорта (1, 2, 3, 4, 6, 7, 8</w:t>
            </w:r>
            <w:proofErr w:type="gramStart"/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)</w:t>
            </w:r>
            <w:proofErr w:type="gramEnd"/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в том числе: 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выполнения муниципального задания на оказание муниципальных услуг (выполнение работ), в том числе: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1 452 582 555,83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109 644 376,76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113 561 984,43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103 464 511,60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87 897 821,05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117 705 642,74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1 452 582 555,83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109 644 376,76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113 561 984,43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103 464 511,60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87 897 821,05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117 705 642,74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131 472 602,75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675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36 392 729,52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3 036 400,00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1 370 732,52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36 392 729,52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3 036 400,00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1 370 732,52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3 569 371,00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1.3.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спортивной подготовки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49 581 591,00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3 043 600,00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2 027 100,00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4 599 200,00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49 581 591,00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3 043 600,00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2 027 100,00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4 599 200,00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5 058 813,00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1.4.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цели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47 146 839,97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2 661 216,10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1 069 725,40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4 708 698,47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274 300,00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274 300,00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9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46 872 539,97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2 661 216,10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795 425,40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4 708 698,47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4 838 400,00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1 585 703 716,32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118 385 592,86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118 029 542,35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116 272 410,07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87 897 821,05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130 544 042,74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274 300,00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274 300,00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1 585 429 416,32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118 385 592,86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117 755 242,35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116 272 410,07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87 897 821,05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130 544 042,74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Проектирование и строительство лыжной базы (5).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2 575 412,28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2 575 412,28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2 575 412,28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2 575 412,28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858 470,76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Развитие материально – технической базы учреждений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физической культуры и спорта (5)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Управление культуры,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6 215 100,56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650 100,00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1 884 263,72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2 394 315,79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581 578,95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704 842,10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95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4 557 400,00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731 500,00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2 290 200,00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552 500,00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669 600,00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75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1 657 700,56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336 500,00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1 152 763,72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104 115,79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29 078,95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35 242,10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3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6 215 100,56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650 100,00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1 884 263,72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2 394 315,79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581 578,95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704 842,10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3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4 557 400,00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731 500,00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2 290 200,00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552 500,00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669 600,00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3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1 657 700,56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336 500,00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1 152 763,72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104 115,79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29 078,95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35 242,10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комплексной безопасности и комфортных условий в учреждениях спорта (5).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17 196 000,00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Проектирование и строительство спортивного комплекса (5)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519 124 437,58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149 726 719,88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251 456 855,33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519 124 437,58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149 726 719,88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251 456 855,33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519 124 437,58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149 726 719,88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251 456 855,33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519 124 437,58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117 940 862,37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149 726 719,88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251 456 855,33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Развитие сети спортивных объектов шаговой доступности (5), в том числе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6.1.</w:t>
            </w:r>
          </w:p>
        </w:tc>
        <w:tc>
          <w:tcPr>
            <w:tcW w:w="2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Субсидия по развитию сети спортивных объектов шаговой доступности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416 000,00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416 000,00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395 200,00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395 200,00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20 800,00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6.2.</w:t>
            </w:r>
          </w:p>
        </w:tc>
        <w:tc>
          <w:tcPr>
            <w:tcW w:w="26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Субсидия на реализацию инициативных проектов, отобранных по результатам конкурса (инициативный проект "Спорт для всех")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2 640 676,00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2 640 676,00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1 788 476,00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1 788 476,00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852 200,00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852 200,00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3 056 676,00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3 056 676,00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2 183 676,00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2 183 676,00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873 000,00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873 000,00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по муниципальной программе: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2 133 871 342,74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255 031 025,99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270 498 996,71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374 038 727,95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88 479 400,00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131 248 884,84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7 015 376,00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1 005 800,00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4 473 876,00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552 500,00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669 600,00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2 126 855 966,74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254 717 425,99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269 493 196,71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369 564 851,95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87 926 900,00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130 579 284,84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521 699 849,86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150 585 190,64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252 315 326,09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521 699 849,86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150 585 190,64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252 315 326,09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45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54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521 699 849,86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150 585 190,64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252 315 326,09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521 699 849,86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150 585 190,64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252 315 326,09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1 612 171 492,88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136 231 692,86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119 913 806,07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121 723 401,86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88 479 400,00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131 248 884,84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7 015 376,00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1 005 800,00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4 473 876,00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552 500,00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669 600,00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1 605 156 116,88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135 918 092,86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118 908 006,07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117 249 525,86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87 926 900,00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130 579 284,84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1 609 530 816,88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136 231 692,86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119 913 806,07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119 082 725,86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88 479 400,00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131 248 884,84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5 226 900,00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1 005 800,00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2 685 400,00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552 500,00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669 600,00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1 604 303 916,88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135 918 092,86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118 908 006,07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116 397 325,86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87 926 900,00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130 579 284,84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144 939 186,75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 "Управление капитального строительства"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524 340 525,86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118 799 333,13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150 585 190,64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254 956 002,09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1 788 476,00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1 788 476,00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30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местный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бюджет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522 552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049,86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118 799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333,13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150 585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190,64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253 167 </w:t>
            </w: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526,09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030BF1" w:rsidRPr="00030BF1" w:rsidTr="00030BF1">
        <w:trPr>
          <w:trHeight w:val="450"/>
        </w:trPr>
        <w:tc>
          <w:tcPr>
            <w:tcW w:w="4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0BF1" w:rsidRPr="00030BF1" w:rsidRDefault="00030BF1" w:rsidP="00030B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30BF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bookmarkEnd w:id="0"/>
    </w:tbl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2CF9" w:rsidRDefault="00342CF9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8145A0" w:rsidSect="007A3A56">
          <w:pgSz w:w="16838" w:h="11905" w:orient="landscape"/>
          <w:pgMar w:top="1701" w:right="1134" w:bottom="567" w:left="709" w:header="283" w:footer="0" w:gutter="0"/>
          <w:cols w:space="720"/>
          <w:docGrid w:linePitch="299"/>
        </w:sectPr>
      </w:pPr>
    </w:p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445"/>
        <w:gridCol w:w="2390"/>
        <w:gridCol w:w="2694"/>
        <w:gridCol w:w="4394"/>
      </w:tblGrid>
      <w:tr w:rsidR="008145A0" w:rsidRPr="008145A0" w:rsidTr="008145A0">
        <w:trPr>
          <w:trHeight w:val="375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145A0" w:rsidRPr="008145A0" w:rsidRDefault="008145A0" w:rsidP="008145A0">
            <w:pPr>
              <w:spacing w:after="0" w:line="240" w:lineRule="auto"/>
              <w:ind w:firstLineChars="900" w:firstLine="216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Таблица  3</w:t>
            </w:r>
          </w:p>
        </w:tc>
      </w:tr>
      <w:tr w:rsidR="008145A0" w:rsidRPr="008145A0" w:rsidTr="008145A0">
        <w:trPr>
          <w:trHeight w:val="315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</w:p>
        </w:tc>
      </w:tr>
      <w:tr w:rsidR="008145A0" w:rsidRPr="008145A0" w:rsidTr="008145A0">
        <w:trPr>
          <w:trHeight w:val="375"/>
        </w:trPr>
        <w:tc>
          <w:tcPr>
            <w:tcW w:w="99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Перечень объектов социально-культурного и коммунально-бытового назначения,</w:t>
            </w:r>
          </w:p>
        </w:tc>
      </w:tr>
      <w:tr w:rsidR="008145A0" w:rsidRPr="008145A0" w:rsidTr="008145A0">
        <w:trPr>
          <w:trHeight w:val="375"/>
        </w:trPr>
        <w:tc>
          <w:tcPr>
            <w:tcW w:w="992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масштабные инвестиционные проекты</w:t>
            </w:r>
          </w:p>
        </w:tc>
      </w:tr>
      <w:tr w:rsidR="008145A0" w:rsidRPr="008145A0" w:rsidTr="008145A0">
        <w:trPr>
          <w:trHeight w:val="1500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8145A0" w:rsidRPr="008145A0" w:rsidTr="008145A0">
        <w:trPr>
          <w:trHeight w:val="37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4</w:t>
            </w:r>
          </w:p>
        </w:tc>
      </w:tr>
      <w:tr w:rsidR="008145A0" w:rsidRPr="008145A0" w:rsidTr="008145A0">
        <w:trPr>
          <w:trHeight w:val="37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</w:t>
            </w:r>
          </w:p>
        </w:tc>
      </w:tr>
    </w:tbl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8145A0" w:rsidSect="007A3A56">
          <w:pgSz w:w="11905" w:h="16838"/>
          <w:pgMar w:top="1134" w:right="567" w:bottom="709" w:left="1701" w:header="283" w:footer="0" w:gutter="0"/>
          <w:cols w:space="720"/>
          <w:docGrid w:linePitch="299"/>
        </w:sectPr>
      </w:pPr>
    </w:p>
    <w:tbl>
      <w:tblPr>
        <w:tblW w:w="1573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258"/>
        <w:gridCol w:w="1418"/>
        <w:gridCol w:w="992"/>
        <w:gridCol w:w="709"/>
        <w:gridCol w:w="1134"/>
        <w:gridCol w:w="2040"/>
        <w:gridCol w:w="795"/>
        <w:gridCol w:w="58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145A0" w:rsidRPr="008145A0" w:rsidTr="00A659A2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Таблица 4</w:t>
            </w:r>
          </w:p>
        </w:tc>
      </w:tr>
      <w:tr w:rsidR="008145A0" w:rsidRPr="008145A0" w:rsidTr="008145A0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8145A0" w:rsidRPr="008145A0" w:rsidTr="008145A0">
        <w:trPr>
          <w:trHeight w:val="315"/>
        </w:trPr>
        <w:tc>
          <w:tcPr>
            <w:tcW w:w="15735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 xml:space="preserve">Мероприятия, реализуемые на принципах проектного управления, </w:t>
            </w:r>
            <w:proofErr w:type="gramStart"/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направленные</w:t>
            </w:r>
            <w:proofErr w:type="gramEnd"/>
            <w:r w:rsidRPr="008145A0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 xml:space="preserve"> в том числе на реализацию национальных и федеральных проектов (программ) Российской Федерации</w:t>
            </w:r>
          </w:p>
        </w:tc>
      </w:tr>
      <w:tr w:rsidR="008145A0" w:rsidRPr="008145A0" w:rsidTr="008145A0">
        <w:trPr>
          <w:trHeight w:val="375"/>
        </w:trPr>
        <w:tc>
          <w:tcPr>
            <w:tcW w:w="15735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8145A0" w:rsidRPr="008145A0" w:rsidTr="008145A0">
        <w:trPr>
          <w:trHeight w:val="6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761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обеспечения, рублей</w:t>
            </w:r>
          </w:p>
        </w:tc>
      </w:tr>
      <w:tr w:rsidR="008145A0" w:rsidRPr="008145A0" w:rsidTr="008145A0">
        <w:trPr>
          <w:trHeight w:val="4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</w:tr>
      <w:tr w:rsidR="008145A0" w:rsidRPr="008145A0" w:rsidTr="008145A0">
        <w:trPr>
          <w:trHeight w:val="660"/>
        </w:trPr>
        <w:tc>
          <w:tcPr>
            <w:tcW w:w="1573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1. </w:t>
            </w:r>
            <w:proofErr w:type="gramStart"/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 портфели проектов Ханты-Мансийского автономного округа - Югры (указываются проекты, не включенные в состав портфелей проектов  Ханты-Мансийского автономного округа - Югры),  </w:t>
            </w:r>
            <w:proofErr w:type="gramEnd"/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Портфель проектов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отсутствует 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по портфелю проектов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600"/>
        </w:trPr>
        <w:tc>
          <w:tcPr>
            <w:tcW w:w="1573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 Проекты муниципального образования города Покачи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отсутствуют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5A0" w:rsidRPr="008145A0" w:rsidRDefault="008145A0" w:rsidP="00814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4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30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8145A0" w:rsidRPr="008145A0" w:rsidTr="008145A0">
        <w:trPr>
          <w:trHeight w:val="51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A0" w:rsidRPr="008145A0" w:rsidRDefault="008145A0" w:rsidP="008145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14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5A0" w:rsidRDefault="008145A0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7A3A56" w:rsidSect="007A3A56">
          <w:pgSz w:w="16838" w:h="11905" w:orient="landscape"/>
          <w:pgMar w:top="1701" w:right="1134" w:bottom="567" w:left="709" w:header="283" w:footer="0" w:gutter="0"/>
          <w:cols w:space="720"/>
          <w:docGrid w:linePitch="299"/>
        </w:sectPr>
      </w:pPr>
    </w:p>
    <w:tbl>
      <w:tblPr>
        <w:tblW w:w="100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992"/>
        <w:gridCol w:w="709"/>
        <w:gridCol w:w="709"/>
        <w:gridCol w:w="709"/>
        <w:gridCol w:w="708"/>
        <w:gridCol w:w="709"/>
        <w:gridCol w:w="709"/>
        <w:gridCol w:w="709"/>
        <w:gridCol w:w="660"/>
        <w:gridCol w:w="356"/>
        <w:gridCol w:w="945"/>
      </w:tblGrid>
      <w:tr w:rsidR="007A3A56" w:rsidRPr="007A3A56" w:rsidTr="001F17C7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A3A56" w:rsidRPr="007A3A56" w:rsidRDefault="007A3A56" w:rsidP="007A3A56">
            <w:pPr>
              <w:spacing w:after="0" w:line="240" w:lineRule="auto"/>
              <w:ind w:firstLineChars="1300" w:firstLine="2080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Таблица 5</w:t>
            </w:r>
          </w:p>
        </w:tc>
      </w:tr>
      <w:tr w:rsidR="007A3A56" w:rsidRPr="007A3A56" w:rsidTr="007A3A56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A3A56" w:rsidRPr="007A3A56" w:rsidRDefault="007A3A56" w:rsidP="007A3A56">
            <w:pPr>
              <w:spacing w:after="0" w:line="240" w:lineRule="auto"/>
              <w:ind w:firstLineChars="1300" w:firstLine="2080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</w:p>
        </w:tc>
      </w:tr>
      <w:tr w:rsidR="007A3A56" w:rsidRPr="007A3A56" w:rsidTr="007A3A56">
        <w:trPr>
          <w:trHeight w:val="315"/>
        </w:trPr>
        <w:tc>
          <w:tcPr>
            <w:tcW w:w="1004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Сводные показатели муниципальных заданий</w:t>
            </w:r>
          </w:p>
        </w:tc>
      </w:tr>
      <w:tr w:rsidR="007A3A56" w:rsidRPr="007A3A56" w:rsidTr="007A3A56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7A3A56" w:rsidRPr="007A3A56" w:rsidTr="007A3A56">
        <w:trPr>
          <w:trHeight w:val="136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562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Значения показателя по годам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7A3A56" w:rsidRPr="007A3A56" w:rsidTr="007A3A56">
        <w:trPr>
          <w:trHeight w:val="70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</w:t>
            </w:r>
          </w:p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2030 </w:t>
            </w: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7A3A56" w:rsidRPr="007A3A56" w:rsidTr="007A3A56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7A3A56" w:rsidRPr="007A3A56" w:rsidTr="007A3A56">
        <w:trPr>
          <w:trHeight w:val="5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доступа к объектам спорта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час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4 083</w:t>
            </w:r>
          </w:p>
        </w:tc>
      </w:tr>
      <w:tr w:rsidR="007A3A56" w:rsidRPr="007A3A56" w:rsidTr="007A3A56">
        <w:trPr>
          <w:trHeight w:val="7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Проведение тестирования выполнения нормативов испытаний (тестов) комплекса ГТО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штука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330</w:t>
            </w:r>
          </w:p>
        </w:tc>
      </w:tr>
      <w:tr w:rsidR="007A3A56" w:rsidRPr="007A3A56" w:rsidTr="007A3A56">
        <w:trPr>
          <w:trHeight w:val="11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1 195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1 086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1 086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1 086</w:t>
            </w:r>
          </w:p>
        </w:tc>
      </w:tr>
      <w:tr w:rsidR="007A3A56" w:rsidRPr="007A3A56" w:rsidTr="007A3A56">
        <w:trPr>
          <w:trHeight w:val="10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штука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101</w:t>
            </w:r>
          </w:p>
        </w:tc>
      </w:tr>
      <w:tr w:rsidR="007A3A56" w:rsidRPr="007A3A56" w:rsidTr="007A3A56">
        <w:trPr>
          <w:trHeight w:val="8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участия в официальных физкультурных (физкультурно-оздоровительных) мероприятиях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штука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64</w:t>
            </w:r>
          </w:p>
        </w:tc>
      </w:tr>
      <w:tr w:rsidR="007A3A56" w:rsidRPr="007A3A56" w:rsidTr="007A3A56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Спортивная подготовка по олимпийским видам спорта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555</w:t>
            </w:r>
          </w:p>
        </w:tc>
      </w:tr>
      <w:tr w:rsidR="007A3A56" w:rsidRPr="007A3A56" w:rsidTr="007A3A56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Спортивная подготовка по неолимпийским видам спорта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человек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</w:tr>
      <w:tr w:rsidR="007A3A56" w:rsidRPr="007A3A56" w:rsidTr="007A3A56">
        <w:trPr>
          <w:trHeight w:val="8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участия лиц, проходящих спортивную подготовку, в спортивных соревнованиях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штука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</w:tr>
      <w:tr w:rsidR="007A3A56" w:rsidRPr="007A3A56" w:rsidTr="007A3A56">
        <w:trPr>
          <w:trHeight w:val="7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штука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51</w:t>
            </w:r>
          </w:p>
        </w:tc>
      </w:tr>
    </w:tbl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0"/>
        <w:gridCol w:w="1647"/>
        <w:gridCol w:w="1465"/>
        <w:gridCol w:w="2221"/>
        <w:gridCol w:w="2107"/>
        <w:gridCol w:w="1680"/>
      </w:tblGrid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Таблица 6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7A3A56" w:rsidRPr="007A3A56" w:rsidTr="007A3A56">
        <w:trPr>
          <w:trHeight w:val="315"/>
        </w:trPr>
        <w:tc>
          <w:tcPr>
            <w:tcW w:w="97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Перечень объектов капитального строительства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A3A56" w:rsidRPr="007A3A56" w:rsidTr="007A3A56">
        <w:trPr>
          <w:trHeight w:val="84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объекта</w:t>
            </w:r>
          </w:p>
        </w:tc>
        <w:tc>
          <w:tcPr>
            <w:tcW w:w="2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Мощность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строительства, проектирования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 финансирования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Таблица 7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3A56" w:rsidRPr="007A3A56" w:rsidRDefault="007A3A56" w:rsidP="007A3A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7A3A56" w:rsidRPr="007A3A56" w:rsidTr="007A3A56">
        <w:trPr>
          <w:trHeight w:val="315"/>
        </w:trPr>
        <w:tc>
          <w:tcPr>
            <w:tcW w:w="97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7A3A5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на 2019-2024 года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3A56" w:rsidRPr="007A3A56" w:rsidTr="007A3A56">
        <w:trPr>
          <w:trHeight w:val="189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/п 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Номер, наименование мероприятия (таблица 2) 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портфеля проектов, основанного на национальных и федеральных проектах Российской Федерации 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Ответственный исполнитель/соисполнитель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Контрольное событие (промежуточный результат) 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7A3A56" w:rsidRPr="007A3A56" w:rsidTr="007A3A56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3A56" w:rsidRPr="007A3A56" w:rsidRDefault="007A3A56" w:rsidP="007A3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3A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</w:tbl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CF566A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A3A56" w:rsidRDefault="007A3A56" w:rsidP="007A3A56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7A3A56" w:rsidSect="007A3A56">
          <w:pgSz w:w="11905" w:h="16838"/>
          <w:pgMar w:top="1134" w:right="567" w:bottom="709" w:left="1701" w:header="283" w:footer="0" w:gutter="0"/>
          <w:cols w:space="720"/>
          <w:titlePg/>
          <w:docGrid w:linePitch="299"/>
        </w:sectPr>
      </w:pPr>
    </w:p>
    <w:p w:rsidR="007A3A56" w:rsidRDefault="007A3A56" w:rsidP="007A3A5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7A3A56" w:rsidSect="008145A0">
      <w:pgSz w:w="16838" w:h="11905" w:orient="landscape"/>
      <w:pgMar w:top="1701" w:right="1134" w:bottom="567" w:left="709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9A3" w:rsidRDefault="00C349A3" w:rsidP="007A3A56">
      <w:pPr>
        <w:spacing w:after="0" w:line="240" w:lineRule="auto"/>
      </w:pPr>
      <w:r>
        <w:separator/>
      </w:r>
    </w:p>
  </w:endnote>
  <w:endnote w:type="continuationSeparator" w:id="0">
    <w:p w:rsidR="00C349A3" w:rsidRDefault="00C349A3" w:rsidP="007A3A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9A3" w:rsidRDefault="00C349A3" w:rsidP="007A3A56">
      <w:pPr>
        <w:spacing w:after="0" w:line="240" w:lineRule="auto"/>
      </w:pPr>
      <w:r>
        <w:separator/>
      </w:r>
    </w:p>
  </w:footnote>
  <w:footnote w:type="continuationSeparator" w:id="0">
    <w:p w:rsidR="00C349A3" w:rsidRDefault="00C349A3" w:rsidP="007A3A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36822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7A3A56" w:rsidRPr="007A3A56" w:rsidRDefault="007A3A56">
        <w:pPr>
          <w:pStyle w:val="ad"/>
          <w:jc w:val="center"/>
          <w:rPr>
            <w:rFonts w:ascii="Times New Roman" w:hAnsi="Times New Roman" w:cs="Times New Roman"/>
            <w:sz w:val="24"/>
          </w:rPr>
        </w:pPr>
        <w:r w:rsidRPr="007A3A56">
          <w:rPr>
            <w:rFonts w:ascii="Times New Roman" w:hAnsi="Times New Roman" w:cs="Times New Roman"/>
            <w:sz w:val="24"/>
          </w:rPr>
          <w:fldChar w:fldCharType="begin"/>
        </w:r>
        <w:r w:rsidRPr="007A3A56">
          <w:rPr>
            <w:rFonts w:ascii="Times New Roman" w:hAnsi="Times New Roman" w:cs="Times New Roman"/>
            <w:sz w:val="24"/>
          </w:rPr>
          <w:instrText>PAGE   \* MERGEFORMAT</w:instrText>
        </w:r>
        <w:r w:rsidRPr="007A3A56">
          <w:rPr>
            <w:rFonts w:ascii="Times New Roman" w:hAnsi="Times New Roman" w:cs="Times New Roman"/>
            <w:sz w:val="24"/>
          </w:rPr>
          <w:fldChar w:fldCharType="separate"/>
        </w:r>
        <w:r w:rsidR="00030BF1">
          <w:rPr>
            <w:rFonts w:ascii="Times New Roman" w:hAnsi="Times New Roman" w:cs="Times New Roman"/>
            <w:noProof/>
            <w:sz w:val="24"/>
          </w:rPr>
          <w:t>9</w:t>
        </w:r>
        <w:r w:rsidRPr="007A3A5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7A3A56" w:rsidRDefault="007A3A56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12417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7A3A56" w:rsidRPr="007A3A56" w:rsidRDefault="007A3A56">
        <w:pPr>
          <w:pStyle w:val="ad"/>
          <w:jc w:val="center"/>
          <w:rPr>
            <w:rFonts w:ascii="Times New Roman" w:hAnsi="Times New Roman" w:cs="Times New Roman"/>
            <w:sz w:val="24"/>
          </w:rPr>
        </w:pPr>
        <w:r w:rsidRPr="007A3A56">
          <w:rPr>
            <w:rFonts w:ascii="Times New Roman" w:hAnsi="Times New Roman" w:cs="Times New Roman"/>
            <w:sz w:val="24"/>
          </w:rPr>
          <w:fldChar w:fldCharType="begin"/>
        </w:r>
        <w:r w:rsidRPr="007A3A56">
          <w:rPr>
            <w:rFonts w:ascii="Times New Roman" w:hAnsi="Times New Roman" w:cs="Times New Roman"/>
            <w:sz w:val="24"/>
          </w:rPr>
          <w:instrText>PAGE   \* MERGEFORMAT</w:instrText>
        </w:r>
        <w:r w:rsidRPr="007A3A56">
          <w:rPr>
            <w:rFonts w:ascii="Times New Roman" w:hAnsi="Times New Roman" w:cs="Times New Roman"/>
            <w:sz w:val="24"/>
          </w:rPr>
          <w:fldChar w:fldCharType="separate"/>
        </w:r>
        <w:r w:rsidR="00030BF1">
          <w:rPr>
            <w:rFonts w:ascii="Times New Roman" w:hAnsi="Times New Roman" w:cs="Times New Roman"/>
            <w:noProof/>
            <w:sz w:val="24"/>
          </w:rPr>
          <w:t>19</w:t>
        </w:r>
        <w:r w:rsidRPr="007A3A5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7A3A56" w:rsidRDefault="007A3A56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257D2"/>
    <w:multiLevelType w:val="hybridMultilevel"/>
    <w:tmpl w:val="F8381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65447D"/>
    <w:multiLevelType w:val="hybridMultilevel"/>
    <w:tmpl w:val="7FDEF3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27099"/>
    <w:rsid w:val="00030BF1"/>
    <w:rsid w:val="00044E4F"/>
    <w:rsid w:val="0005106A"/>
    <w:rsid w:val="00052FE4"/>
    <w:rsid w:val="000560F6"/>
    <w:rsid w:val="00056A4B"/>
    <w:rsid w:val="00056E65"/>
    <w:rsid w:val="00094BE3"/>
    <w:rsid w:val="000A4CEA"/>
    <w:rsid w:val="000A545D"/>
    <w:rsid w:val="000A7F21"/>
    <w:rsid w:val="000B1369"/>
    <w:rsid w:val="000C3894"/>
    <w:rsid w:val="000D4889"/>
    <w:rsid w:val="000E2783"/>
    <w:rsid w:val="000F531E"/>
    <w:rsid w:val="00110B84"/>
    <w:rsid w:val="001265A1"/>
    <w:rsid w:val="00132B2B"/>
    <w:rsid w:val="001703B7"/>
    <w:rsid w:val="0017744A"/>
    <w:rsid w:val="001801BF"/>
    <w:rsid w:val="00181257"/>
    <w:rsid w:val="001812E2"/>
    <w:rsid w:val="00184CCE"/>
    <w:rsid w:val="00193181"/>
    <w:rsid w:val="001961F9"/>
    <w:rsid w:val="001A7CE0"/>
    <w:rsid w:val="001B254C"/>
    <w:rsid w:val="001B6C9F"/>
    <w:rsid w:val="001D630E"/>
    <w:rsid w:val="001F256F"/>
    <w:rsid w:val="001F419C"/>
    <w:rsid w:val="00203963"/>
    <w:rsid w:val="00220BEB"/>
    <w:rsid w:val="00225069"/>
    <w:rsid w:val="002466BB"/>
    <w:rsid w:val="00253A6E"/>
    <w:rsid w:val="002770A3"/>
    <w:rsid w:val="002777FE"/>
    <w:rsid w:val="002B40D4"/>
    <w:rsid w:val="002B53CE"/>
    <w:rsid w:val="002C6FEE"/>
    <w:rsid w:val="002D5D4C"/>
    <w:rsid w:val="00310495"/>
    <w:rsid w:val="00311429"/>
    <w:rsid w:val="0031168B"/>
    <w:rsid w:val="00320ABC"/>
    <w:rsid w:val="00333D2B"/>
    <w:rsid w:val="003421A0"/>
    <w:rsid w:val="00342CF9"/>
    <w:rsid w:val="00343187"/>
    <w:rsid w:val="003445AB"/>
    <w:rsid w:val="0035603B"/>
    <w:rsid w:val="00361450"/>
    <w:rsid w:val="003716EF"/>
    <w:rsid w:val="003731C1"/>
    <w:rsid w:val="00385F08"/>
    <w:rsid w:val="003A23C7"/>
    <w:rsid w:val="003B5DDE"/>
    <w:rsid w:val="003C30A5"/>
    <w:rsid w:val="003D74E6"/>
    <w:rsid w:val="003E36A6"/>
    <w:rsid w:val="003E3950"/>
    <w:rsid w:val="0040413A"/>
    <w:rsid w:val="00412107"/>
    <w:rsid w:val="00426D7E"/>
    <w:rsid w:val="00457A51"/>
    <w:rsid w:val="00473D9D"/>
    <w:rsid w:val="004911F7"/>
    <w:rsid w:val="004B73C7"/>
    <w:rsid w:val="004F4500"/>
    <w:rsid w:val="005009AE"/>
    <w:rsid w:val="005058BC"/>
    <w:rsid w:val="00537D3F"/>
    <w:rsid w:val="005570EE"/>
    <w:rsid w:val="00560BB4"/>
    <w:rsid w:val="00570E57"/>
    <w:rsid w:val="005963D6"/>
    <w:rsid w:val="0059696F"/>
    <w:rsid w:val="005A280E"/>
    <w:rsid w:val="005A38CB"/>
    <w:rsid w:val="005B3C1E"/>
    <w:rsid w:val="005C63B7"/>
    <w:rsid w:val="005D0103"/>
    <w:rsid w:val="005E4A01"/>
    <w:rsid w:val="005E63C9"/>
    <w:rsid w:val="00601336"/>
    <w:rsid w:val="0065456E"/>
    <w:rsid w:val="006906E4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E7B41"/>
    <w:rsid w:val="006F738A"/>
    <w:rsid w:val="00721A1C"/>
    <w:rsid w:val="00733B60"/>
    <w:rsid w:val="007607E3"/>
    <w:rsid w:val="00780745"/>
    <w:rsid w:val="0079123D"/>
    <w:rsid w:val="007A1E7D"/>
    <w:rsid w:val="007A3A56"/>
    <w:rsid w:val="007A4B4E"/>
    <w:rsid w:val="007B1213"/>
    <w:rsid w:val="007B14EE"/>
    <w:rsid w:val="007B1D23"/>
    <w:rsid w:val="007D1514"/>
    <w:rsid w:val="007D700F"/>
    <w:rsid w:val="007E6EAC"/>
    <w:rsid w:val="008102D9"/>
    <w:rsid w:val="008145A0"/>
    <w:rsid w:val="008146A8"/>
    <w:rsid w:val="008147A9"/>
    <w:rsid w:val="008216D4"/>
    <w:rsid w:val="00823AD1"/>
    <w:rsid w:val="008403F5"/>
    <w:rsid w:val="008548CA"/>
    <w:rsid w:val="00857664"/>
    <w:rsid w:val="00857BDE"/>
    <w:rsid w:val="00864084"/>
    <w:rsid w:val="00877014"/>
    <w:rsid w:val="0089334B"/>
    <w:rsid w:val="008A2830"/>
    <w:rsid w:val="008A782E"/>
    <w:rsid w:val="008A7C90"/>
    <w:rsid w:val="008D0FEA"/>
    <w:rsid w:val="008D5164"/>
    <w:rsid w:val="00905B35"/>
    <w:rsid w:val="00915A97"/>
    <w:rsid w:val="0091715A"/>
    <w:rsid w:val="0092771E"/>
    <w:rsid w:val="009317CE"/>
    <w:rsid w:val="00954F6F"/>
    <w:rsid w:val="00960C99"/>
    <w:rsid w:val="00961582"/>
    <w:rsid w:val="009662FF"/>
    <w:rsid w:val="009A7FA3"/>
    <w:rsid w:val="009B2DBB"/>
    <w:rsid w:val="009B2EF0"/>
    <w:rsid w:val="009C4105"/>
    <w:rsid w:val="009D08C2"/>
    <w:rsid w:val="009D7018"/>
    <w:rsid w:val="009F1003"/>
    <w:rsid w:val="00A226C9"/>
    <w:rsid w:val="00A83BF2"/>
    <w:rsid w:val="00AA1E5E"/>
    <w:rsid w:val="00AD58DB"/>
    <w:rsid w:val="00AE3641"/>
    <w:rsid w:val="00B273F3"/>
    <w:rsid w:val="00B3273C"/>
    <w:rsid w:val="00B4038E"/>
    <w:rsid w:val="00B40AD3"/>
    <w:rsid w:val="00B50581"/>
    <w:rsid w:val="00B615EC"/>
    <w:rsid w:val="00B63BE2"/>
    <w:rsid w:val="00B915DB"/>
    <w:rsid w:val="00BA37FC"/>
    <w:rsid w:val="00BA72C4"/>
    <w:rsid w:val="00BA7484"/>
    <w:rsid w:val="00BC3F8F"/>
    <w:rsid w:val="00BE776B"/>
    <w:rsid w:val="00C07BD5"/>
    <w:rsid w:val="00C164F2"/>
    <w:rsid w:val="00C20BA8"/>
    <w:rsid w:val="00C25DD3"/>
    <w:rsid w:val="00C33F77"/>
    <w:rsid w:val="00C349A3"/>
    <w:rsid w:val="00C42DCB"/>
    <w:rsid w:val="00C63ECD"/>
    <w:rsid w:val="00C73C7B"/>
    <w:rsid w:val="00C765BC"/>
    <w:rsid w:val="00C8501E"/>
    <w:rsid w:val="00C94D3B"/>
    <w:rsid w:val="00CD0FC0"/>
    <w:rsid w:val="00CD6B01"/>
    <w:rsid w:val="00CF566A"/>
    <w:rsid w:val="00D25AE3"/>
    <w:rsid w:val="00D30B3E"/>
    <w:rsid w:val="00D37731"/>
    <w:rsid w:val="00D44B51"/>
    <w:rsid w:val="00D54CB4"/>
    <w:rsid w:val="00D5581C"/>
    <w:rsid w:val="00D623CA"/>
    <w:rsid w:val="00D62729"/>
    <w:rsid w:val="00D67502"/>
    <w:rsid w:val="00D80DC5"/>
    <w:rsid w:val="00D82079"/>
    <w:rsid w:val="00D827C7"/>
    <w:rsid w:val="00D96FA8"/>
    <w:rsid w:val="00DC310A"/>
    <w:rsid w:val="00DF30BD"/>
    <w:rsid w:val="00E000BC"/>
    <w:rsid w:val="00E00948"/>
    <w:rsid w:val="00E14158"/>
    <w:rsid w:val="00E14694"/>
    <w:rsid w:val="00E22944"/>
    <w:rsid w:val="00E45507"/>
    <w:rsid w:val="00E46390"/>
    <w:rsid w:val="00E46ACF"/>
    <w:rsid w:val="00E535BF"/>
    <w:rsid w:val="00E56D47"/>
    <w:rsid w:val="00E8788D"/>
    <w:rsid w:val="00EB0B9F"/>
    <w:rsid w:val="00EB2F54"/>
    <w:rsid w:val="00ED1493"/>
    <w:rsid w:val="00EF5D01"/>
    <w:rsid w:val="00F03644"/>
    <w:rsid w:val="00F07FA7"/>
    <w:rsid w:val="00F13B16"/>
    <w:rsid w:val="00F16C51"/>
    <w:rsid w:val="00F23CAC"/>
    <w:rsid w:val="00F32C73"/>
    <w:rsid w:val="00F33EA5"/>
    <w:rsid w:val="00F63931"/>
    <w:rsid w:val="00F662AD"/>
    <w:rsid w:val="00F718AD"/>
    <w:rsid w:val="00F75A09"/>
    <w:rsid w:val="00F834D1"/>
    <w:rsid w:val="00F86AA6"/>
    <w:rsid w:val="00F9231C"/>
    <w:rsid w:val="00F93C33"/>
    <w:rsid w:val="00F956C0"/>
    <w:rsid w:val="00F976EE"/>
    <w:rsid w:val="00FA39D5"/>
    <w:rsid w:val="00FA4107"/>
    <w:rsid w:val="00FB1DF4"/>
    <w:rsid w:val="00FB3FD1"/>
    <w:rsid w:val="00FB4E96"/>
    <w:rsid w:val="00FB64D1"/>
    <w:rsid w:val="00FC6B3D"/>
    <w:rsid w:val="00FD01FA"/>
    <w:rsid w:val="00FE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3421A0"/>
  </w:style>
  <w:style w:type="table" w:customStyle="1" w:styleId="5">
    <w:name w:val="Сетка таблицы5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annotation reference"/>
    <w:basedOn w:val="a0"/>
    <w:uiPriority w:val="99"/>
    <w:semiHidden/>
    <w:unhideWhenUsed/>
    <w:rsid w:val="003421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3421A0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3421A0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421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3421A0"/>
    <w:rPr>
      <w:b/>
      <w:bCs/>
      <w:sz w:val="20"/>
      <w:szCs w:val="20"/>
    </w:rPr>
  </w:style>
  <w:style w:type="paragraph" w:customStyle="1" w:styleId="xl90">
    <w:name w:val="xl90"/>
    <w:basedOn w:val="a"/>
    <w:rsid w:val="003421A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3421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3421A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customStyle="1" w:styleId="42">
    <w:name w:val="Сетка таблицы42"/>
    <w:basedOn w:val="a1"/>
    <w:uiPriority w:val="59"/>
    <w:rsid w:val="004B7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721A1C"/>
  </w:style>
  <w:style w:type="table" w:customStyle="1" w:styleId="6">
    <w:name w:val="Сетка таблицы6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3">
    <w:name w:val="xl93"/>
    <w:basedOn w:val="a"/>
    <w:rsid w:val="00721A1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xl94">
    <w:name w:val="xl94"/>
    <w:basedOn w:val="a"/>
    <w:rsid w:val="00342C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342C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D01FA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30">
    <w:name w:val="Заголовок 3 Знак"/>
    <w:basedOn w:val="a0"/>
    <w:link w:val="3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D01FA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273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273F3"/>
    <w:rPr>
      <w:color w:val="800080"/>
      <w:u w:val="single"/>
    </w:rPr>
  </w:style>
  <w:style w:type="paragraph" w:customStyle="1" w:styleId="xl63">
    <w:name w:val="xl63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4">
    <w:name w:val="xl64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6">
    <w:name w:val="xl66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B273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B273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B273F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B273F3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B273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B273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B273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B273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B273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B273F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B273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B273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EB2F54"/>
    <w:pPr>
      <w:tabs>
        <w:tab w:val="num" w:pos="1080"/>
      </w:tabs>
      <w:spacing w:after="12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character" w:customStyle="1" w:styleId="aa">
    <w:name w:val="Абзац списка Знак"/>
    <w:link w:val="a9"/>
    <w:uiPriority w:val="34"/>
    <w:locked/>
    <w:rsid w:val="00EB2F54"/>
    <w:rPr>
      <w:rFonts w:ascii="Times New Roman" w:eastAsia="Times New Roman" w:hAnsi="Times New Roman" w:cs="Times New Roman"/>
      <w:color w:val="000000"/>
      <w:sz w:val="24"/>
      <w:szCs w:val="24"/>
      <w:lang w:val="x-none" w:eastAsia="x-none"/>
    </w:rPr>
  </w:style>
  <w:style w:type="paragraph" w:styleId="ab">
    <w:name w:val="No Spacing"/>
    <w:link w:val="ac"/>
    <w:qFormat/>
    <w:rsid w:val="00EB2F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rsid w:val="00EB2F54"/>
    <w:rPr>
      <w:rFonts w:ascii="Calibri" w:eastAsia="Calibri" w:hAnsi="Calibri" w:cs="Times New Roman"/>
    </w:rPr>
  </w:style>
  <w:style w:type="paragraph" w:styleId="ad">
    <w:name w:val="header"/>
    <w:basedOn w:val="a"/>
    <w:link w:val="ae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B2F54"/>
  </w:style>
  <w:style w:type="paragraph" w:styleId="af">
    <w:name w:val="footer"/>
    <w:basedOn w:val="a"/>
    <w:link w:val="af0"/>
    <w:uiPriority w:val="99"/>
    <w:unhideWhenUsed/>
    <w:rsid w:val="00EB2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B2F54"/>
  </w:style>
  <w:style w:type="numbering" w:customStyle="1" w:styleId="1">
    <w:name w:val="Нет списка1"/>
    <w:next w:val="a2"/>
    <w:uiPriority w:val="99"/>
    <w:semiHidden/>
    <w:unhideWhenUsed/>
    <w:rsid w:val="00CF566A"/>
  </w:style>
  <w:style w:type="table" w:customStyle="1" w:styleId="10">
    <w:name w:val="Сетка таблицы1"/>
    <w:basedOn w:val="a1"/>
    <w:next w:val="a5"/>
    <w:uiPriority w:val="59"/>
    <w:rsid w:val="00CF56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F566A"/>
    <w:rPr>
      <w:rFonts w:ascii="Calibri" w:eastAsia="Times New Roman" w:hAnsi="Calibri" w:cs="Calibri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623CA"/>
  </w:style>
  <w:style w:type="table" w:customStyle="1" w:styleId="20">
    <w:name w:val="Сетка таблицы2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5"/>
    <w:uiPriority w:val="59"/>
    <w:rsid w:val="00D62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3421A0"/>
  </w:style>
  <w:style w:type="table" w:customStyle="1" w:styleId="5">
    <w:name w:val="Сетка таблицы5"/>
    <w:basedOn w:val="a1"/>
    <w:next w:val="a5"/>
    <w:uiPriority w:val="59"/>
    <w:rsid w:val="00342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annotation reference"/>
    <w:basedOn w:val="a0"/>
    <w:uiPriority w:val="99"/>
    <w:semiHidden/>
    <w:unhideWhenUsed/>
    <w:rsid w:val="003421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3421A0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3421A0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421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3421A0"/>
    <w:rPr>
      <w:b/>
      <w:bCs/>
      <w:sz w:val="20"/>
      <w:szCs w:val="20"/>
    </w:rPr>
  </w:style>
  <w:style w:type="paragraph" w:customStyle="1" w:styleId="xl90">
    <w:name w:val="xl90"/>
    <w:basedOn w:val="a"/>
    <w:rsid w:val="003421A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3421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3421A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customStyle="1" w:styleId="42">
    <w:name w:val="Сетка таблицы42"/>
    <w:basedOn w:val="a1"/>
    <w:uiPriority w:val="59"/>
    <w:rsid w:val="004B7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721A1C"/>
  </w:style>
  <w:style w:type="table" w:customStyle="1" w:styleId="6">
    <w:name w:val="Сетка таблицы6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5"/>
    <w:uiPriority w:val="59"/>
    <w:rsid w:val="00721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3">
    <w:name w:val="xl93"/>
    <w:basedOn w:val="a"/>
    <w:rsid w:val="00721A1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5">
    <w:name w:val="font5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42CF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xl94">
    <w:name w:val="xl94"/>
    <w:basedOn w:val="a"/>
    <w:rsid w:val="00342C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342C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42C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D329D3180997F68F083331197AFDE4559C34338A3565B0A2382EBD497NEW2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FBEE65-2B42-4E1E-ADA5-F304DE706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21</Pages>
  <Words>5882</Words>
  <Characters>33534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6</cp:revision>
  <cp:lastPrinted>2018-10-16T09:51:00Z</cp:lastPrinted>
  <dcterms:created xsi:type="dcterms:W3CDTF">2021-01-28T07:24:00Z</dcterms:created>
  <dcterms:modified xsi:type="dcterms:W3CDTF">2021-07-19T07:30:00Z</dcterms:modified>
</cp:coreProperties>
</file>